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D" w:rsidRDefault="00E44D2D" w:rsidP="00E44D2D">
      <w:pPr>
        <w:pStyle w:val="a3"/>
      </w:pPr>
      <w:r>
        <w:rPr>
          <w:noProof/>
        </w:rPr>
        <w:drawing>
          <wp:inline distT="0" distB="0" distL="0" distR="0">
            <wp:extent cx="5716905" cy="3813810"/>
            <wp:effectExtent l="0" t="0" r="0" b="0"/>
            <wp:docPr id="1" name="Рисунок 1" descr="Российская неделя ГЧ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ссийская неделя ГЧ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2D" w:rsidRDefault="00662692" w:rsidP="00E44D2D">
      <w:pPr>
        <w:pStyle w:val="a3"/>
      </w:pPr>
      <w:r>
        <w:t xml:space="preserve">  </w:t>
      </w:r>
      <w:r w:rsidR="00E44D2D">
        <w:t>Инфраструктурный конгресс «Российская неделя ГЧП» пройдет с 26 по 29 сентября 2023 года в Москве на площадке инновационного кластера «Ломоносов». Организаторами конгресса выступают Национальный Центр ГЧП и государственная корпорация развития ВЭБ.РФ.</w:t>
      </w:r>
    </w:p>
    <w:p w:rsidR="00E44D2D" w:rsidRDefault="00662692" w:rsidP="00E44D2D">
      <w:pPr>
        <w:pStyle w:val="a3"/>
      </w:pPr>
      <w:r>
        <w:t xml:space="preserve">  </w:t>
      </w:r>
      <w:r w:rsidR="00E44D2D">
        <w:t>Российская неделя ГЧП - крупнейшее мероприятие России, посвященное вопросам привлечения инвестиций в развитие инфраструктуры. Более 70 субъектов Российской Федерации ежегодно формируют делегации для участия в конгрессе. Общее количество участников Российской недели ГЧП превышает 1000 человек, среди которых представители федеральных и региональных органов власти, руководители банков и коммерческих предприятий, финансовые и юридические консультанты, ведущие российские и зарубежные эксперты в сфере привлечения инвестиций и ГЧП.</w:t>
      </w:r>
    </w:p>
    <w:p w:rsidR="00E44D2D" w:rsidRDefault="00662692" w:rsidP="00E44D2D">
      <w:pPr>
        <w:pStyle w:val="a3"/>
      </w:pPr>
      <w:r>
        <w:t xml:space="preserve">  </w:t>
      </w:r>
      <w:r w:rsidR="00E44D2D">
        <w:t>В этом году деловую программу сформируют четыре трека: "Стратегии роста", "Технологические партнерства", "Качество жизни в городах", "Инструменты для эффективности". Участники обсудят стратегии социального и экономического роста России, обозначат основные направления инфраструктурного и технологического развития. Также программа будет посвящена реализации проектов, направленных на повышение качества жизни населения.</w:t>
      </w:r>
    </w:p>
    <w:p w:rsidR="009A567F" w:rsidRPr="009A567F" w:rsidRDefault="009A567F" w:rsidP="009A5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спонсорства и партнерства: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info@p3week.ru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информационного партнерства: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Валерия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  <w:r w:rsidR="009A567F"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244)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komarova@pppcenter.ru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регистрации на мероприятие, оплаты участия и оформления документов, пожалуйста, свяжитесь с Исполнительной дирекцией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  <w:r w:rsidR="009A567F"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19.00 по московскому времени.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hyperlink r:id="rId10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info@p3week.ru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деловой программе форума: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Оськина Анна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  <w:r w:rsidR="009A567F"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239)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oskina@pppcenter.ru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программе: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Векслер Виктория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14</w:t>
        </w:r>
      </w:hyperlink>
      <w:r w:rsidR="009A567F"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224)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veksler@pppcenter.ru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дирекция</w:t>
      </w:r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</w:p>
    <w:p w:rsidR="009A567F" w:rsidRPr="009A567F" w:rsidRDefault="0037482A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A567F"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info@p3week.ru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56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Место проведения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Кластер «Ломоносов», Раменский бульвар, 1</w:t>
      </w:r>
    </w:p>
    <w:p w:rsidR="00E44D2D" w:rsidRDefault="00E44D2D" w:rsidP="00E44D2D">
      <w:pPr>
        <w:pStyle w:val="a3"/>
      </w:pPr>
      <w:bookmarkStart w:id="0" w:name="_GoBack"/>
      <w:bookmarkEnd w:id="0"/>
    </w:p>
    <w:p w:rsidR="00C63875" w:rsidRDefault="00C63875"/>
    <w:sectPr w:rsidR="00C63875" w:rsidSect="003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1B14"/>
    <w:rsid w:val="0037482A"/>
    <w:rsid w:val="00471B14"/>
    <w:rsid w:val="00662692"/>
    <w:rsid w:val="007F6B4E"/>
    <w:rsid w:val="009A567F"/>
    <w:rsid w:val="00C63875"/>
    <w:rsid w:val="00E4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@pppcenter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oskina@pppcente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p3wee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3week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mailto:info@p3week.ru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veksler@p3instit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Otd_analiz_Gl_spec</cp:lastModifiedBy>
  <cp:revision>2</cp:revision>
  <dcterms:created xsi:type="dcterms:W3CDTF">2023-12-26T05:48:00Z</dcterms:created>
  <dcterms:modified xsi:type="dcterms:W3CDTF">2023-12-26T05:48:00Z</dcterms:modified>
</cp:coreProperties>
</file>