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E3" w:rsidRDefault="00196258" w:rsidP="00196258">
      <w:pPr>
        <w:spacing w:after="0" w:line="240" w:lineRule="auto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</w:t>
      </w:r>
    </w:p>
    <w:p w:rsidR="00F438E3" w:rsidRDefault="00F438E3">
      <w:pPr>
        <w:spacing w:after="0" w:line="240" w:lineRule="auto"/>
        <w:jc w:val="both"/>
        <w:rPr>
          <w:rFonts w:ascii="PT Astra Serif" w:hAnsi="PT Astra Serif" w:cs="PT Astra Serif"/>
        </w:rPr>
      </w:pPr>
    </w:p>
    <w:p w:rsidR="00F438E3" w:rsidRDefault="00F438E3">
      <w:pPr>
        <w:spacing w:after="0" w:line="240" w:lineRule="auto"/>
        <w:rPr>
          <w:rFonts w:ascii="PT Astra Serif" w:hAnsi="PT Astra Serif" w:cs="PT Astra Serif"/>
        </w:rPr>
      </w:pPr>
    </w:p>
    <w:p w:rsidR="00F438E3" w:rsidRDefault="00196258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О внесении изменений в постановление</w:t>
      </w:r>
    </w:p>
    <w:p w:rsidR="00F438E3" w:rsidRDefault="00196258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администрации Ракитянского района</w:t>
      </w:r>
    </w:p>
    <w:p w:rsidR="00F438E3" w:rsidRDefault="00196258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от 20 февраля 2018 года № 11</w:t>
      </w:r>
    </w:p>
    <w:p w:rsidR="00F438E3" w:rsidRDefault="00F438E3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</w:p>
    <w:p w:rsidR="00F438E3" w:rsidRDefault="00F438E3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</w:p>
    <w:p w:rsidR="00F438E3" w:rsidRDefault="00F438E3">
      <w:pPr>
        <w:spacing w:after="0" w:line="240" w:lineRule="auto"/>
        <w:rPr>
          <w:rFonts w:ascii="PT Astra Serif" w:hAnsi="PT Astra Serif" w:cs="PT Astra Serif"/>
          <w:sz w:val="28"/>
          <w:szCs w:val="28"/>
        </w:rPr>
      </w:pPr>
    </w:p>
    <w:p w:rsidR="00F438E3" w:rsidRDefault="00196258">
      <w:pPr>
        <w:pStyle w:val="11"/>
        <w:spacing w:before="0" w:beforeAutospacing="0" w:after="0" w:afterAutospacing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sz w:val="28"/>
          <w:szCs w:val="28"/>
        </w:rPr>
        <w:t>В соответствии с постановлением Правительства Белгородской области от 25 декабря 2023 года № 782-пп «О внесении изменений в постановление Правительства Белгородской области от 13 июля 2009 г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ода № 250-пп», в целях приведения в соответствие с действующим законодательством нормативных правовых актов Ракитянского района, администрация Ракитянского района </w:t>
      </w:r>
      <w:r>
        <w:rPr>
          <w:rFonts w:ascii="PT Astra Serif" w:hAnsi="PT Astra Serif" w:cs="PT Astra Serif"/>
          <w:spacing w:val="20"/>
          <w:sz w:val="28"/>
          <w:szCs w:val="28"/>
        </w:rPr>
        <w:t>постановляет</w:t>
      </w:r>
      <w:r>
        <w:rPr>
          <w:rFonts w:ascii="PT Astra Serif" w:hAnsi="PT Astra Serif" w:cs="PT Astra Serif"/>
          <w:b w:val="0"/>
          <w:spacing w:val="20"/>
          <w:sz w:val="28"/>
          <w:szCs w:val="28"/>
        </w:rPr>
        <w:t>:</w:t>
      </w:r>
    </w:p>
    <w:p w:rsidR="00F438E3" w:rsidRDefault="0019625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 Внести в постановление администрации Ракитянского района от 20 февраля 2018 </w:t>
      </w:r>
      <w:r>
        <w:rPr>
          <w:rFonts w:ascii="PT Astra Serif" w:hAnsi="PT Astra Serif" w:cs="PT Astra Serif"/>
          <w:sz w:val="28"/>
          <w:szCs w:val="28"/>
        </w:rPr>
        <w:t>года № 11 «Об утверждении Положения об оплате труда работников Муниципальных учреждений культуры Ракитянского района» следующие изменения:</w:t>
      </w:r>
    </w:p>
    <w:p w:rsidR="00F438E3" w:rsidRDefault="00196258">
      <w:pPr>
        <w:pStyle w:val="11"/>
        <w:spacing w:before="0" w:beforeAutospacing="0" w:after="0" w:afterAutospacing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sz w:val="28"/>
          <w:szCs w:val="28"/>
        </w:rPr>
        <w:t>приложения № 1, 2, 3 к Положению об оплате труда работников Муниципальных учреждений культуры Ракитянского района, ут</w:t>
      </w:r>
      <w:r>
        <w:rPr>
          <w:rFonts w:ascii="PT Astra Serif" w:hAnsi="PT Astra Serif" w:cs="PT Astra Serif"/>
          <w:b w:val="0"/>
          <w:sz w:val="28"/>
          <w:szCs w:val="28"/>
        </w:rPr>
        <w:t>вержденному в пункте 1 названного постановления изложить в редакции согласно приложению к настоящему постановлению.</w:t>
      </w:r>
    </w:p>
    <w:p w:rsidR="00F438E3" w:rsidRDefault="00196258">
      <w:pPr>
        <w:pStyle w:val="11"/>
        <w:spacing w:before="0" w:beforeAutospacing="0" w:after="0" w:afterAutospacing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2. Признать утратившим силу постановление администрации Ракитянского района от 21 января 2022 года № </w:t>
      </w:r>
      <w:r>
        <w:rPr>
          <w:rFonts w:ascii="PT Astra Serif" w:hAnsi="PT Astra Serif" w:cs="PT Astra Serif"/>
          <w:b w:val="0"/>
          <w:sz w:val="28"/>
          <w:szCs w:val="28"/>
          <w:highlight w:val="white"/>
        </w:rPr>
        <w:t>10 «О внесении изменений в постановлени</w:t>
      </w:r>
      <w:r>
        <w:rPr>
          <w:rFonts w:ascii="PT Astra Serif" w:hAnsi="PT Astra Serif" w:cs="PT Astra Serif"/>
          <w:b w:val="0"/>
          <w:sz w:val="28"/>
          <w:szCs w:val="28"/>
          <w:highlight w:val="white"/>
        </w:rPr>
        <w:t>е администрации Ракитянского района от 20 февраля 2018 года №11».</w:t>
      </w:r>
    </w:p>
    <w:p w:rsidR="00F438E3" w:rsidRDefault="00196258">
      <w:pPr>
        <w:pStyle w:val="11"/>
        <w:spacing w:before="0" w:beforeAutospacing="0" w:after="0" w:afterAutospacing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sz w:val="28"/>
          <w:szCs w:val="28"/>
        </w:rPr>
        <w:t>3. Настоящее постановление распространяется на правоотношения, возникшие с 1 января 2024 года.</w:t>
      </w:r>
    </w:p>
    <w:p w:rsidR="00F438E3" w:rsidRDefault="00196258">
      <w:pPr>
        <w:pStyle w:val="11"/>
        <w:spacing w:before="0" w:beforeAutospacing="0" w:after="0" w:afterAutospacing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4. </w:t>
      </w:r>
      <w:proofErr w:type="gramStart"/>
      <w:r>
        <w:rPr>
          <w:rFonts w:ascii="PT Astra Serif" w:hAnsi="PT Astra Serif" w:cs="PT Astra Serif"/>
          <w:b w:val="0"/>
          <w:sz w:val="28"/>
          <w:szCs w:val="28"/>
        </w:rPr>
        <w:t>Контроль за</w:t>
      </w:r>
      <w:proofErr w:type="gramEnd"/>
      <w:r>
        <w:rPr>
          <w:rFonts w:ascii="PT Astra Serif" w:hAnsi="PT Astra Serif" w:cs="PT Astra Serif"/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</w:t>
      </w:r>
      <w:r>
        <w:rPr>
          <w:rFonts w:ascii="PT Astra Serif" w:hAnsi="PT Astra Serif" w:cs="PT Astra Serif"/>
          <w:b w:val="0"/>
          <w:sz w:val="28"/>
          <w:szCs w:val="28"/>
        </w:rPr>
        <w:t>и района по социальной политике                  Р.А. Холодову.</w:t>
      </w:r>
    </w:p>
    <w:p w:rsidR="00F438E3" w:rsidRDefault="00F438E3">
      <w:pPr>
        <w:pStyle w:val="11"/>
        <w:spacing w:before="0" w:beforeAutospacing="0" w:after="0" w:afterAutospacing="0"/>
        <w:ind w:firstLine="567"/>
        <w:jc w:val="both"/>
        <w:rPr>
          <w:rFonts w:ascii="PT Astra Serif" w:hAnsi="PT Astra Serif" w:cs="PT Astra Serif"/>
        </w:rPr>
      </w:pPr>
    </w:p>
    <w:p w:rsidR="00F438E3" w:rsidRDefault="00F438E3">
      <w:pPr>
        <w:pStyle w:val="11"/>
        <w:spacing w:before="0" w:beforeAutospacing="0" w:after="0" w:afterAutospacing="0"/>
        <w:ind w:firstLine="567"/>
        <w:jc w:val="both"/>
        <w:rPr>
          <w:rFonts w:ascii="PT Astra Serif" w:hAnsi="PT Astra Serif" w:cs="PT Astra Serif"/>
        </w:rPr>
      </w:pPr>
    </w:p>
    <w:p w:rsidR="00F438E3" w:rsidRDefault="00196258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Глава администрации</w:t>
      </w:r>
    </w:p>
    <w:p w:rsidR="00F438E3" w:rsidRDefault="00196258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  <w:highlight w:val="white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Ракитянского района                                                                  </w:t>
      </w:r>
      <w:r>
        <w:rPr>
          <w:rFonts w:ascii="PT Astra Serif" w:hAnsi="PT Astra Serif" w:cs="PT Astra Serif"/>
          <w:b/>
          <w:sz w:val="28"/>
          <w:szCs w:val="28"/>
        </w:rPr>
        <w:t xml:space="preserve">     А.В. Климов</w:t>
      </w:r>
    </w:p>
    <w:sectPr w:rsidR="00F438E3" w:rsidSect="00F438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8E3" w:rsidRDefault="00196258">
      <w:pPr>
        <w:spacing w:after="0" w:line="240" w:lineRule="auto"/>
      </w:pPr>
      <w:r>
        <w:separator/>
      </w:r>
    </w:p>
  </w:endnote>
  <w:endnote w:type="continuationSeparator" w:id="0">
    <w:p w:rsidR="00F438E3" w:rsidRDefault="0019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8E3" w:rsidRDefault="00196258">
      <w:pPr>
        <w:spacing w:after="0" w:line="240" w:lineRule="auto"/>
      </w:pPr>
      <w:r>
        <w:separator/>
      </w:r>
    </w:p>
  </w:footnote>
  <w:footnote w:type="continuationSeparator" w:id="0">
    <w:p w:rsidR="00F438E3" w:rsidRDefault="00196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8E3"/>
    <w:rsid w:val="00196258"/>
    <w:rsid w:val="00F4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438E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438E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438E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438E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438E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438E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438E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438E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438E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438E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438E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F438E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438E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F438E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438E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F438E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438E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438E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F438E3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F438E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438E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F438E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438E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438E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438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438E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438E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438E3"/>
  </w:style>
  <w:style w:type="paragraph" w:customStyle="1" w:styleId="Footer">
    <w:name w:val="Footer"/>
    <w:basedOn w:val="a"/>
    <w:link w:val="CaptionChar"/>
    <w:uiPriority w:val="99"/>
    <w:unhideWhenUsed/>
    <w:rsid w:val="00F438E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438E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438E3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438E3"/>
  </w:style>
  <w:style w:type="table" w:styleId="a9">
    <w:name w:val="Table Grid"/>
    <w:basedOn w:val="a1"/>
    <w:uiPriority w:val="59"/>
    <w:rsid w:val="00F438E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438E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438E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43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438E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438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F438E3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F438E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F438E3"/>
    <w:rPr>
      <w:sz w:val="18"/>
    </w:rPr>
  </w:style>
  <w:style w:type="character" w:styleId="ad">
    <w:name w:val="footnote reference"/>
    <w:uiPriority w:val="99"/>
    <w:unhideWhenUsed/>
    <w:rsid w:val="00F438E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438E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F438E3"/>
    <w:rPr>
      <w:sz w:val="20"/>
    </w:rPr>
  </w:style>
  <w:style w:type="character" w:styleId="af0">
    <w:name w:val="endnote reference"/>
    <w:uiPriority w:val="99"/>
    <w:semiHidden/>
    <w:unhideWhenUsed/>
    <w:rsid w:val="00F438E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438E3"/>
    <w:pPr>
      <w:spacing w:after="57"/>
    </w:pPr>
  </w:style>
  <w:style w:type="paragraph" w:styleId="21">
    <w:name w:val="toc 2"/>
    <w:basedOn w:val="a"/>
    <w:next w:val="a"/>
    <w:uiPriority w:val="39"/>
    <w:unhideWhenUsed/>
    <w:rsid w:val="00F438E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438E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438E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438E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438E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438E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438E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438E3"/>
    <w:pPr>
      <w:spacing w:after="57"/>
      <w:ind w:left="2268"/>
    </w:pPr>
  </w:style>
  <w:style w:type="paragraph" w:styleId="af1">
    <w:name w:val="TOC Heading"/>
    <w:uiPriority w:val="39"/>
    <w:unhideWhenUsed/>
    <w:rsid w:val="00F438E3"/>
  </w:style>
  <w:style w:type="paragraph" w:styleId="af2">
    <w:name w:val="table of figures"/>
    <w:basedOn w:val="a"/>
    <w:next w:val="a"/>
    <w:uiPriority w:val="99"/>
    <w:unhideWhenUsed/>
    <w:rsid w:val="00F438E3"/>
    <w:pPr>
      <w:spacing w:after="0"/>
    </w:pPr>
  </w:style>
  <w:style w:type="paragraph" w:styleId="af3">
    <w:name w:val="No Spacing"/>
    <w:basedOn w:val="a"/>
    <w:uiPriority w:val="1"/>
    <w:qFormat/>
    <w:rsid w:val="00F438E3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F438E3"/>
    <w:pPr>
      <w:ind w:left="720"/>
      <w:contextualSpacing/>
    </w:pPr>
  </w:style>
  <w:style w:type="paragraph" w:customStyle="1" w:styleId="11">
    <w:name w:val="Заголовок 11"/>
    <w:uiPriority w:val="9"/>
    <w:qFormat/>
    <w:rsid w:val="00F438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Otd_analiz_Gl_spec</cp:lastModifiedBy>
  <cp:revision>2</cp:revision>
  <dcterms:created xsi:type="dcterms:W3CDTF">2024-01-11T08:28:00Z</dcterms:created>
  <dcterms:modified xsi:type="dcterms:W3CDTF">2024-01-11T08:29:00Z</dcterms:modified>
</cp:coreProperties>
</file>