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F" w:rsidRDefault="008D110F" w:rsidP="008D110F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24072F" w:rsidRDefault="0024072F">
      <w:pPr>
        <w:pStyle w:val="af1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</w:tblGrid>
      <w:tr w:rsidR="0024072F">
        <w:tc>
          <w:tcPr>
            <w:tcW w:w="79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4072F" w:rsidRDefault="00FA383D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  <w:p w:rsidR="0024072F" w:rsidRDefault="00FA383D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программы Ракитянского района </w:t>
            </w:r>
          </w:p>
          <w:p w:rsidR="0024072F" w:rsidRDefault="00FA383D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«Социальная поддержка граждан </w:t>
            </w:r>
          </w:p>
          <w:p w:rsidR="0024072F" w:rsidRDefault="00FA383D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в Ракитянском районе»</w:t>
            </w:r>
          </w:p>
        </w:tc>
      </w:tr>
    </w:tbl>
    <w:p w:rsidR="0024072F" w:rsidRDefault="0024072F">
      <w:pPr>
        <w:pStyle w:val="af1"/>
        <w:rPr>
          <w:rFonts w:ascii="Times New Roman" w:hAnsi="Times New Roman"/>
          <w:b/>
          <w:sz w:val="26"/>
          <w:szCs w:val="26"/>
        </w:rPr>
      </w:pPr>
    </w:p>
    <w:p w:rsidR="0024072F" w:rsidRDefault="0024072F">
      <w:pPr>
        <w:pStyle w:val="af1"/>
        <w:jc w:val="both"/>
        <w:rPr>
          <w:rFonts w:ascii="Times New Roman" w:hAnsi="Times New Roman"/>
          <w:b/>
          <w:sz w:val="26"/>
          <w:szCs w:val="26"/>
        </w:rPr>
      </w:pPr>
    </w:p>
    <w:p w:rsidR="0024072F" w:rsidRDefault="0024072F">
      <w:pPr>
        <w:pStyle w:val="af1"/>
        <w:jc w:val="both"/>
        <w:rPr>
          <w:rFonts w:ascii="Times New Roman" w:hAnsi="Times New Roman"/>
          <w:b/>
          <w:sz w:val="26"/>
          <w:szCs w:val="26"/>
        </w:rPr>
      </w:pPr>
    </w:p>
    <w:p w:rsidR="0024072F" w:rsidRDefault="00FA383D">
      <w:pPr>
        <w:spacing w:after="0" w:line="240" w:lineRule="auto"/>
        <w:ind w:firstLine="85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 октября 2003 года №131-ФЗ      «Об общих принципах организации местного самоуправления в Российской Федерации», постановлением Правительства Белгородской области от 25 декабря 2023 года №798-пп «Об утверждении государственной программы Белгородской области «Социальная поддержка граждан в Белгородской области», постановлением администрации Ракитянского </w:t>
      </w:r>
      <w:proofErr w:type="spellStart"/>
      <w:r>
        <w:rPr>
          <w:rFonts w:ascii="Times New Roman" w:hAnsi="Times New Roman"/>
          <w:sz w:val="26"/>
          <w:szCs w:val="26"/>
        </w:rPr>
        <w:t>Ракитянского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от 23 августа 2024 года №94          «Об утверждении Положения о системе управления муниципальными</w:t>
      </w:r>
      <w:proofErr w:type="gramEnd"/>
      <w:r>
        <w:rPr>
          <w:rFonts w:ascii="Times New Roman" w:hAnsi="Times New Roman"/>
          <w:sz w:val="26"/>
          <w:szCs w:val="26"/>
        </w:rPr>
        <w:t xml:space="preserve"> программами Ракитянского района», постановлением администрации Ракитянского района от           02 октября 2024 года №121 «Об утверждении перечня муниципальных программ Ракитянского района» администрация Ракитянского района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о с т а н о в л я е т: </w:t>
      </w:r>
    </w:p>
    <w:p w:rsidR="0024072F" w:rsidRDefault="00FA383D">
      <w:pPr>
        <w:tabs>
          <w:tab w:val="left" w:pos="1134"/>
          <w:tab w:val="left" w:pos="1276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муниципальную программу Ракитянского района «Социальная поддержка граждан в Ракитянском районе» (далее – Программа, прилагается).</w:t>
      </w:r>
    </w:p>
    <w:p w:rsidR="0024072F" w:rsidRDefault="00FA383D">
      <w:pPr>
        <w:tabs>
          <w:tab w:val="left" w:pos="1134"/>
          <w:tab w:val="left" w:pos="1134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Признать утратившим силу с 1 января 2025 года постановление администрации Ракитянского района от 29 февраля 2016 года №23 «Об утверждении муниципальной программы «Социальная поддержка граждан в Ракитянском районе».</w:t>
      </w:r>
    </w:p>
    <w:p w:rsidR="0024072F" w:rsidRDefault="00FA383D">
      <w:pPr>
        <w:spacing w:after="0" w:line="240" w:lineRule="auto"/>
        <w:ind w:firstLine="850"/>
        <w:jc w:val="both"/>
        <w:rPr>
          <w:rStyle w:val="FontStyle17"/>
        </w:rPr>
      </w:pPr>
      <w:r>
        <w:rPr>
          <w:rStyle w:val="FontStyle17"/>
        </w:rPr>
        <w:t>3. Управлению финансов и бюд</w:t>
      </w:r>
      <w:bookmarkStart w:id="0" w:name="_GoBack"/>
      <w:bookmarkEnd w:id="0"/>
      <w:r>
        <w:rPr>
          <w:rStyle w:val="FontStyle17"/>
        </w:rPr>
        <w:t xml:space="preserve">жетной политики администрации Ракитянского района (Н.А. Кутоманова) осуществлять целевое финансирование мероприятий Программы за счет соответствующих уровней бюджета и в соответствии с бюджетным законодательством Российской Федерации. </w:t>
      </w:r>
    </w:p>
    <w:p w:rsidR="0024072F" w:rsidRDefault="00FA383D">
      <w:pPr>
        <w:spacing w:after="0" w:line="240" w:lineRule="auto"/>
        <w:ind w:firstLine="850"/>
        <w:jc w:val="both"/>
        <w:rPr>
          <w:rStyle w:val="FontStyle17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4. Опубликовать настоящее постановление в межрайонной газете                   «Наша жизнь» и разместить на официальном сайте органов местного самоуправления Ракитянского района.</w:t>
      </w:r>
    </w:p>
    <w:p w:rsidR="0024072F" w:rsidRDefault="00FA383D">
      <w:pPr>
        <w:spacing w:after="0" w:line="240" w:lineRule="auto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Настоящее постановление вступает в силу с 1 января 2025 года.</w:t>
      </w:r>
    </w:p>
    <w:p w:rsidR="0024072F" w:rsidRDefault="00FA383D">
      <w:pPr>
        <w:pStyle w:val="af1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района по социальной политике Р.А. Холодову. </w:t>
      </w:r>
    </w:p>
    <w:p w:rsidR="0024072F" w:rsidRDefault="0024072F">
      <w:pPr>
        <w:pStyle w:val="af1"/>
        <w:rPr>
          <w:rFonts w:ascii="Times New Roman" w:hAnsi="Times New Roman"/>
          <w:b/>
          <w:sz w:val="26"/>
          <w:szCs w:val="26"/>
        </w:rPr>
      </w:pPr>
    </w:p>
    <w:p w:rsidR="0024072F" w:rsidRDefault="0024072F">
      <w:pPr>
        <w:pStyle w:val="af1"/>
        <w:rPr>
          <w:rFonts w:ascii="Times New Roman" w:hAnsi="Times New Roman"/>
          <w:b/>
          <w:sz w:val="26"/>
          <w:szCs w:val="26"/>
        </w:rPr>
      </w:pPr>
    </w:p>
    <w:p w:rsidR="0024072F" w:rsidRDefault="0024072F">
      <w:pPr>
        <w:pStyle w:val="af1"/>
        <w:rPr>
          <w:rFonts w:ascii="Times New Roman" w:hAnsi="Times New Roman"/>
          <w:b/>
          <w:sz w:val="26"/>
          <w:szCs w:val="26"/>
        </w:rPr>
      </w:pPr>
    </w:p>
    <w:p w:rsidR="0024072F" w:rsidRDefault="00FA383D">
      <w:pPr>
        <w:pStyle w:val="af1"/>
        <w:ind w:left="720" w:hanging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24072F" w:rsidRDefault="00FA383D">
      <w:pPr>
        <w:pStyle w:val="af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Ракитянского района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              А.В. Климов</w:t>
      </w:r>
    </w:p>
    <w:sectPr w:rsidR="0024072F" w:rsidSect="0024072F">
      <w:headerReference w:type="default" r:id="rId8"/>
      <w:pgSz w:w="11907" w:h="16840"/>
      <w:pgMar w:top="425" w:right="568" w:bottom="682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83D" w:rsidRDefault="00FA383D">
      <w:pPr>
        <w:spacing w:after="0" w:line="240" w:lineRule="auto"/>
      </w:pPr>
      <w:r>
        <w:separator/>
      </w:r>
    </w:p>
  </w:endnote>
  <w:endnote w:type="continuationSeparator" w:id="0">
    <w:p w:rsidR="00FA383D" w:rsidRDefault="00FA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83D" w:rsidRDefault="00FA383D">
      <w:pPr>
        <w:spacing w:after="0" w:line="240" w:lineRule="auto"/>
      </w:pPr>
      <w:r>
        <w:separator/>
      </w:r>
    </w:p>
  </w:footnote>
  <w:footnote w:type="continuationSeparator" w:id="0">
    <w:p w:rsidR="00FA383D" w:rsidRDefault="00FA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819560"/>
      <w:docPartObj>
        <w:docPartGallery w:val="Page Numbers (Top of Page)"/>
        <w:docPartUnique/>
      </w:docPartObj>
    </w:sdtPr>
    <w:sdtContent>
      <w:p w:rsidR="0024072F" w:rsidRDefault="00A91D3D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 w:rsidR="00FA383D"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FA383D"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4072F" w:rsidRDefault="002407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53F9B"/>
    <w:multiLevelType w:val="hybridMultilevel"/>
    <w:tmpl w:val="71122FCC"/>
    <w:lvl w:ilvl="0" w:tplc="18142B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FA462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C00B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DD626C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F6ECC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8E0FF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4A91F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A49E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92C8F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2F"/>
    <w:rsid w:val="0024072F"/>
    <w:rsid w:val="008D110F"/>
    <w:rsid w:val="00A91D3D"/>
    <w:rsid w:val="00B15C9F"/>
    <w:rsid w:val="00FA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2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4072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4072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4072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4072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4072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4072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4072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4072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4072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4072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4072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4072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4072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4072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4072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4072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4072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4072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24072F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4072F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24072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4072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4072F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4072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4072F"/>
    <w:rPr>
      <w:i/>
    </w:rPr>
  </w:style>
  <w:style w:type="character" w:customStyle="1" w:styleId="HeaderChar">
    <w:name w:val="Header Char"/>
    <w:basedOn w:val="a0"/>
    <w:link w:val="Header"/>
    <w:uiPriority w:val="99"/>
    <w:rsid w:val="0024072F"/>
  </w:style>
  <w:style w:type="character" w:customStyle="1" w:styleId="FooterChar">
    <w:name w:val="Footer Char"/>
    <w:basedOn w:val="a0"/>
    <w:link w:val="Footer"/>
    <w:uiPriority w:val="99"/>
    <w:rsid w:val="0024072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4072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4072F"/>
  </w:style>
  <w:style w:type="table" w:customStyle="1" w:styleId="TableGridLight">
    <w:name w:val="Table Grid Light"/>
    <w:basedOn w:val="a1"/>
    <w:uiPriority w:val="59"/>
    <w:rsid w:val="0024072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4072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4072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4072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4072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4072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4072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4072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4072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4072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4072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407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4072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4072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4072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4072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4072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4072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4072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4072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4072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24072F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24072F"/>
    <w:rPr>
      <w:sz w:val="18"/>
    </w:rPr>
  </w:style>
  <w:style w:type="character" w:styleId="aa">
    <w:name w:val="footnote reference"/>
    <w:basedOn w:val="a0"/>
    <w:uiPriority w:val="99"/>
    <w:unhideWhenUsed/>
    <w:rsid w:val="0024072F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24072F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24072F"/>
    <w:rPr>
      <w:sz w:val="20"/>
    </w:rPr>
  </w:style>
  <w:style w:type="character" w:styleId="ad">
    <w:name w:val="endnote reference"/>
    <w:basedOn w:val="a0"/>
    <w:uiPriority w:val="99"/>
    <w:semiHidden/>
    <w:unhideWhenUsed/>
    <w:rsid w:val="0024072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4072F"/>
    <w:pPr>
      <w:spacing w:after="57"/>
    </w:pPr>
  </w:style>
  <w:style w:type="paragraph" w:styleId="21">
    <w:name w:val="toc 2"/>
    <w:basedOn w:val="a"/>
    <w:next w:val="a"/>
    <w:uiPriority w:val="39"/>
    <w:unhideWhenUsed/>
    <w:rsid w:val="0024072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4072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4072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4072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4072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4072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4072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4072F"/>
    <w:pPr>
      <w:spacing w:after="57"/>
      <w:ind w:left="2268"/>
    </w:pPr>
  </w:style>
  <w:style w:type="paragraph" w:styleId="ae">
    <w:name w:val="TOC Heading"/>
    <w:uiPriority w:val="39"/>
    <w:unhideWhenUsed/>
    <w:rsid w:val="0024072F"/>
  </w:style>
  <w:style w:type="paragraph" w:styleId="af">
    <w:name w:val="table of figures"/>
    <w:basedOn w:val="a"/>
    <w:next w:val="a"/>
    <w:uiPriority w:val="99"/>
    <w:unhideWhenUsed/>
    <w:rsid w:val="0024072F"/>
    <w:pPr>
      <w:spacing w:after="0"/>
    </w:pPr>
  </w:style>
  <w:style w:type="paragraph" w:styleId="a3">
    <w:name w:val="Title"/>
    <w:basedOn w:val="a"/>
    <w:link w:val="af0"/>
    <w:uiPriority w:val="99"/>
    <w:qFormat/>
    <w:rsid w:val="0024072F"/>
    <w:pPr>
      <w:spacing w:after="0" w:line="360" w:lineRule="auto"/>
      <w:jc w:val="center"/>
    </w:pPr>
    <w:rPr>
      <w:rFonts w:ascii="CyrillicHeavy" w:eastAsia="Times New Roman" w:hAnsi="CyrillicHeavy"/>
      <w:sz w:val="32"/>
      <w:szCs w:val="20"/>
      <w:lang w:eastAsia="ru-RU"/>
    </w:rPr>
  </w:style>
  <w:style w:type="character" w:customStyle="1" w:styleId="af0">
    <w:name w:val="Название Знак"/>
    <w:basedOn w:val="a0"/>
    <w:link w:val="a3"/>
    <w:uiPriority w:val="99"/>
    <w:rsid w:val="0024072F"/>
    <w:rPr>
      <w:rFonts w:ascii="CyrillicHeavy" w:hAnsi="CyrillicHeavy" w:cs="Times New Roman"/>
      <w:sz w:val="20"/>
      <w:szCs w:val="20"/>
      <w:lang w:eastAsia="ru-RU"/>
    </w:rPr>
  </w:style>
  <w:style w:type="paragraph" w:styleId="af1">
    <w:name w:val="No Spacing"/>
    <w:uiPriority w:val="99"/>
    <w:qFormat/>
    <w:rsid w:val="0024072F"/>
    <w:rPr>
      <w:rFonts w:eastAsia="Times New Roman"/>
    </w:rPr>
  </w:style>
  <w:style w:type="paragraph" w:styleId="af2">
    <w:name w:val="Balloon Text"/>
    <w:basedOn w:val="a"/>
    <w:link w:val="af3"/>
    <w:uiPriority w:val="99"/>
    <w:semiHidden/>
    <w:rsid w:val="0024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4072F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af4"/>
    <w:uiPriority w:val="99"/>
    <w:rsid w:val="00240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Header"/>
    <w:uiPriority w:val="99"/>
    <w:rsid w:val="0024072F"/>
    <w:rPr>
      <w:rFonts w:ascii="Calibri" w:hAnsi="Calibri" w:cs="Times New Roman"/>
    </w:rPr>
  </w:style>
  <w:style w:type="paragraph" w:customStyle="1" w:styleId="Footer">
    <w:name w:val="Footer"/>
    <w:basedOn w:val="a"/>
    <w:link w:val="af5"/>
    <w:uiPriority w:val="99"/>
    <w:rsid w:val="00240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Footer"/>
    <w:uiPriority w:val="99"/>
    <w:rsid w:val="0024072F"/>
    <w:rPr>
      <w:rFonts w:ascii="Calibri" w:hAnsi="Calibri" w:cs="Times New Roman"/>
    </w:rPr>
  </w:style>
  <w:style w:type="table" w:styleId="af6">
    <w:name w:val="Table Grid"/>
    <w:basedOn w:val="a1"/>
    <w:uiPriority w:val="99"/>
    <w:rsid w:val="0024072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24072F"/>
    <w:rPr>
      <w:rFonts w:ascii="Times New Roman" w:hAnsi="Times New Roman" w:cs="Times New Roman"/>
      <w:sz w:val="26"/>
      <w:szCs w:val="26"/>
    </w:rPr>
  </w:style>
  <w:style w:type="character" w:styleId="af7">
    <w:name w:val="Hyperlink"/>
    <w:basedOn w:val="a0"/>
    <w:uiPriority w:val="99"/>
    <w:rsid w:val="0024072F"/>
    <w:rPr>
      <w:rFonts w:cs="Times New Roman"/>
      <w:color w:val="0000FF"/>
      <w:u w:val="single"/>
    </w:rPr>
  </w:style>
  <w:style w:type="paragraph" w:styleId="af8">
    <w:name w:val="List Paragraph"/>
    <w:basedOn w:val="a"/>
    <w:uiPriority w:val="99"/>
    <w:qFormat/>
    <w:rsid w:val="002407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0A995-FDF0-48D2-8BA6-1D724E30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Company>Управление образования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Otd_analiz_Gl_spec</cp:lastModifiedBy>
  <cp:revision>3</cp:revision>
  <dcterms:created xsi:type="dcterms:W3CDTF">2024-10-18T13:50:00Z</dcterms:created>
  <dcterms:modified xsi:type="dcterms:W3CDTF">2024-10-18T13:52:00Z</dcterms:modified>
</cp:coreProperties>
</file>