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52788F" w:rsidRDefault="009271F8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="00432EC1" w:rsidRPr="00432EC1">
              <w:rPr>
                <w:b/>
                <w:sz w:val="24"/>
                <w:szCs w:val="24"/>
              </w:rPr>
              <w:t>Обеспечение населения Ракитянского района информацией о приоритетных направлениях муниципальной политики</w:t>
            </w:r>
            <w:r>
              <w:rPr>
                <w:b/>
                <w:sz w:val="24"/>
                <w:szCs w:val="24"/>
              </w:rPr>
              <w:t>»</w:t>
            </w:r>
          </w:p>
          <w:p w:rsidR="009271F8" w:rsidRPr="00FD0AEF" w:rsidRDefault="00FD0AEF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FD0AEF">
              <w:rPr>
                <w:i/>
                <w:sz w:val="24"/>
                <w:szCs w:val="24"/>
              </w:rPr>
              <w:t>Отдел информационно – аналитической работы, по связям с общественностью и СМИ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="00FD0AEF">
              <w:rPr>
                <w:sz w:val="24"/>
                <w:szCs w:val="24"/>
              </w:rPr>
              <w:t xml:space="preserve"> лиц для занесения в Книгу Почета  в Ракитянского</w:t>
            </w:r>
            <w:r>
              <w:rPr>
                <w:sz w:val="24"/>
                <w:szCs w:val="24"/>
              </w:rPr>
              <w:t xml:space="preserve"> район</w:t>
            </w:r>
            <w:r w:rsidR="00FD0AEF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2E2B04"/>
    <w:rsid w:val="00386FAE"/>
    <w:rsid w:val="003C1112"/>
    <w:rsid w:val="004032D9"/>
    <w:rsid w:val="0041229B"/>
    <w:rsid w:val="00432EC1"/>
    <w:rsid w:val="004C4AB3"/>
    <w:rsid w:val="0052788F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060FB"/>
    <w:rsid w:val="00723244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35C4E"/>
    <w:rsid w:val="0094163C"/>
    <w:rsid w:val="009F2A32"/>
    <w:rsid w:val="00A438E2"/>
    <w:rsid w:val="00AC76FB"/>
    <w:rsid w:val="00B055ED"/>
    <w:rsid w:val="00B23327"/>
    <w:rsid w:val="00B34BD7"/>
    <w:rsid w:val="00BB5182"/>
    <w:rsid w:val="00C05ACC"/>
    <w:rsid w:val="00C368F0"/>
    <w:rsid w:val="00C61F2E"/>
    <w:rsid w:val="00C73AF2"/>
    <w:rsid w:val="00C87C3C"/>
    <w:rsid w:val="00C90669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21771"/>
    <w:rsid w:val="00E5411E"/>
    <w:rsid w:val="00E63B98"/>
    <w:rsid w:val="00EF4754"/>
    <w:rsid w:val="00F105AD"/>
    <w:rsid w:val="00F27F45"/>
    <w:rsid w:val="00FD0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1150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11</cp:revision>
  <dcterms:created xsi:type="dcterms:W3CDTF">2022-07-26T13:57:00Z</dcterms:created>
  <dcterms:modified xsi:type="dcterms:W3CDTF">2024-10-01T13:33:00Z</dcterms:modified>
</cp:coreProperties>
</file>