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9E12B1">
        <w:rPr>
          <w:rFonts w:ascii="Times New Roman" w:hAnsi="Times New Roman"/>
          <w:b/>
          <w:bCs/>
        </w:rPr>
        <w:t>действующих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9856"/>
      </w:tblGrid>
      <w:tr w:rsidR="00160EA3" w:rsidTr="00640372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Default="009E12B1" w:rsidP="00811F6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60EA3" w:rsidRPr="00A52E37" w:rsidRDefault="009E12B1" w:rsidP="00811F69">
            <w:pPr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(реквизиты и наименование действующего муниципального нормативного правового</w:t>
            </w: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A37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1. Оказывают ли положения муниципального нормативного правового акта влияние на конкуренцию на рынках товаров, работ, услуг в </w:t>
            </w:r>
            <w:r w:rsidR="009A3752">
              <w:rPr>
                <w:rFonts w:ascii="Times New Roman" w:eastAsia="Times New Roman" w:hAnsi="Times New Roman" w:cs="Times New Roman"/>
                <w:color w:val="000000"/>
              </w:rPr>
              <w:t>Ракитянском</w:t>
            </w: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 районе?</w:t>
            </w: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2. Присутствуют ли в муниципальном нормативном правовом акте положения, которые могут оказать негативное влияние на конкуренцию на рынках товаров, работ, услуг в </w:t>
            </w:r>
            <w:r w:rsidR="009A3752">
              <w:rPr>
                <w:rFonts w:ascii="Times New Roman" w:eastAsia="Times New Roman" w:hAnsi="Times New Roman" w:cs="Times New Roman"/>
                <w:color w:val="000000"/>
              </w:rPr>
              <w:t>Ракитянском</w:t>
            </w: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 районе?</w:t>
            </w: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3. Какие положения муниципального нормативного правового акта приводят или могут привести к недопущению, ограничению или устранению конкуренции на рынках товаров, работ, услуг в </w:t>
            </w:r>
            <w:r w:rsidR="009A3752">
              <w:rPr>
                <w:rFonts w:ascii="Times New Roman" w:eastAsia="Times New Roman" w:hAnsi="Times New Roman" w:cs="Times New Roman"/>
                <w:color w:val="000000"/>
              </w:rPr>
              <w:t>Ракитянском</w:t>
            </w:r>
            <w:r w:rsidR="009A3752"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E12B1">
              <w:rPr>
                <w:rFonts w:ascii="Times New Roman" w:eastAsia="Times New Roman" w:hAnsi="Times New Roman" w:cs="Times New Roman"/>
                <w:color w:val="000000"/>
              </w:rPr>
              <w:t>районе? Укажите номер подпункта, пункта, части, статьи нормативного правового акта и их содержание.</w:t>
            </w: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color w:val="000000"/>
              </w:rPr>
              <w:t>4. На каких рынках товаров, работ, услуг ухудшилось/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color w:val="000000"/>
              </w:rPr>
              <w:t>5. Какие положения антимонопольного законодательства нарушены/ могут быть нарушены?</w:t>
            </w: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color w:val="000000"/>
              </w:rPr>
              <w:t>6. Какие возможны негативные последствия для конку</w:t>
            </w:r>
            <w:bookmarkStart w:id="0" w:name="_GoBack"/>
            <w:bookmarkEnd w:id="0"/>
            <w:r w:rsidRPr="009E12B1">
              <w:rPr>
                <w:rFonts w:ascii="Times New Roman" w:eastAsia="Times New Roman" w:hAnsi="Times New Roman" w:cs="Times New Roman"/>
                <w:color w:val="000000"/>
              </w:rPr>
              <w:t>ренции в случае сохранения муниципального нормативного правового акта в данной редакции?</w:t>
            </w: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color w:val="000000"/>
              </w:rPr>
              <w:t>7.Ваши замечания и предложения по муниципальному нормативному правовому акту в целях учета требований антимонопольного законодательства:</w:t>
            </w: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12B1" w:rsidTr="009E12B1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Замечания и предложения принимаются по адресу: Белгородская область, </w:t>
            </w:r>
            <w:r w:rsidR="009A3752">
              <w:rPr>
                <w:rFonts w:ascii="Times New Roman" w:eastAsia="Times New Roman" w:hAnsi="Times New Roman" w:cs="Times New Roman"/>
                <w:color w:val="000000"/>
              </w:rPr>
              <w:t>Ракитянский</w:t>
            </w: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 район, поселок </w:t>
            </w:r>
            <w:proofErr w:type="gramStart"/>
            <w:r w:rsidR="009A3752">
              <w:rPr>
                <w:rFonts w:ascii="Times New Roman" w:eastAsia="Times New Roman" w:hAnsi="Times New Roman" w:cs="Times New Roman"/>
                <w:color w:val="000000"/>
              </w:rPr>
              <w:t>Ракитное</w:t>
            </w:r>
            <w:proofErr w:type="gramEnd"/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, улица </w:t>
            </w:r>
            <w:r w:rsidR="009A3752">
              <w:rPr>
                <w:rFonts w:ascii="Times New Roman" w:eastAsia="Times New Roman" w:hAnsi="Times New Roman" w:cs="Times New Roman"/>
                <w:color w:val="000000"/>
              </w:rPr>
              <w:t>Пролетарская</w:t>
            </w: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, дом </w:t>
            </w:r>
            <w:r w:rsidR="009A3752">
              <w:rPr>
                <w:rFonts w:ascii="Times New Roman" w:eastAsia="Times New Roman" w:hAnsi="Times New Roman" w:cs="Times New Roman"/>
                <w:color w:val="000000"/>
              </w:rPr>
              <w:t>36</w:t>
            </w: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, а также по адресу электронной почты: </w:t>
            </w:r>
            <w:proofErr w:type="spellStart"/>
            <w:r w:rsidR="009A3752" w:rsidRPr="009A3752">
              <w:rPr>
                <w:rFonts w:ascii="Times New Roman" w:eastAsia="Times New Roman" w:hAnsi="Times New Roman" w:cs="Times New Roman"/>
                <w:lang w:val="en-US"/>
              </w:rPr>
              <w:t>makarenko</w:t>
            </w:r>
            <w:proofErr w:type="spellEnd"/>
            <w:r w:rsidR="009A3752" w:rsidRPr="009A3752">
              <w:rPr>
                <w:rFonts w:ascii="Times New Roman" w:eastAsia="Times New Roman" w:hAnsi="Times New Roman" w:cs="Times New Roman"/>
              </w:rPr>
              <w:t>_</w:t>
            </w:r>
            <w:proofErr w:type="spellStart"/>
            <w:r w:rsidR="009A3752" w:rsidRPr="009A3752">
              <w:rPr>
                <w:rFonts w:ascii="Times New Roman" w:eastAsia="Times New Roman" w:hAnsi="Times New Roman" w:cs="Times New Roman"/>
                <w:lang w:val="en-US"/>
              </w:rPr>
              <w:t>ev</w:t>
            </w:r>
            <w:proofErr w:type="spellEnd"/>
            <w:r w:rsidR="009A3752" w:rsidRPr="009A3752">
              <w:rPr>
                <w:rFonts w:ascii="Times New Roman" w:eastAsia="Times New Roman" w:hAnsi="Times New Roman" w:cs="Times New Roman"/>
                <w:color w:val="000000"/>
              </w:rPr>
              <w:t>@</w:t>
            </w:r>
            <w:proofErr w:type="spellStart"/>
            <w:r w:rsidR="009A3752" w:rsidRPr="009A37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ra</w:t>
            </w:r>
            <w:proofErr w:type="spellEnd"/>
            <w:r w:rsidR="009A3752" w:rsidRPr="009A3752">
              <w:rPr>
                <w:rFonts w:ascii="Times New Roman" w:eastAsia="Times New Roman" w:hAnsi="Times New Roman" w:cs="Times New Roman"/>
                <w:color w:val="000000"/>
              </w:rPr>
              <w:t>.belregion.ru</w:t>
            </w:r>
          </w:p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2B1">
              <w:rPr>
                <w:rFonts w:ascii="Times New Roman" w:eastAsia="Times New Roman" w:hAnsi="Times New Roman" w:cs="Times New Roman"/>
                <w:color w:val="000000"/>
              </w:rPr>
              <w:t>Сроки приема предложений и замечаний: с 01.06.202</w:t>
            </w:r>
            <w:r w:rsidR="00061279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 года по 01.09.202</w:t>
            </w:r>
            <w:r w:rsidR="00061279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E12B1">
              <w:rPr>
                <w:rFonts w:ascii="Times New Roman" w:eastAsia="Times New Roman" w:hAnsi="Times New Roman" w:cs="Times New Roman"/>
                <w:color w:val="000000"/>
              </w:rPr>
              <w:t xml:space="preserve"> года.</w:t>
            </w:r>
          </w:p>
          <w:p w:rsidR="009E12B1" w:rsidRPr="009E12B1" w:rsidRDefault="009E12B1" w:rsidP="009E12B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compat>
    <w:useFELayout/>
  </w:compat>
  <w:rsids>
    <w:rsidRoot w:val="00160EA3"/>
    <w:rsid w:val="000460CF"/>
    <w:rsid w:val="00061279"/>
    <w:rsid w:val="000D0BEE"/>
    <w:rsid w:val="00105F34"/>
    <w:rsid w:val="00160EA3"/>
    <w:rsid w:val="001A550E"/>
    <w:rsid w:val="002D7D95"/>
    <w:rsid w:val="00341507"/>
    <w:rsid w:val="004216C9"/>
    <w:rsid w:val="0045534B"/>
    <w:rsid w:val="005209B6"/>
    <w:rsid w:val="0055073E"/>
    <w:rsid w:val="005730EE"/>
    <w:rsid w:val="00601330"/>
    <w:rsid w:val="00640372"/>
    <w:rsid w:val="0072043C"/>
    <w:rsid w:val="00811F69"/>
    <w:rsid w:val="00882FCB"/>
    <w:rsid w:val="00991395"/>
    <w:rsid w:val="00996D78"/>
    <w:rsid w:val="009A3752"/>
    <w:rsid w:val="009E12B1"/>
    <w:rsid w:val="00A51C29"/>
    <w:rsid w:val="00A52E37"/>
    <w:rsid w:val="00A57012"/>
    <w:rsid w:val="00AC1E51"/>
    <w:rsid w:val="00C93286"/>
    <w:rsid w:val="00CB206F"/>
    <w:rsid w:val="00CB4767"/>
    <w:rsid w:val="00CF7783"/>
    <w:rsid w:val="00DA57CA"/>
    <w:rsid w:val="00E9608F"/>
    <w:rsid w:val="00EE74E1"/>
    <w:rsid w:val="00EF61B3"/>
    <w:rsid w:val="00EF7963"/>
    <w:rsid w:val="00F55F4B"/>
    <w:rsid w:val="00F72D20"/>
    <w:rsid w:val="00FC0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Otd_analiz_Gl_spec</cp:lastModifiedBy>
  <cp:revision>2</cp:revision>
  <dcterms:created xsi:type="dcterms:W3CDTF">2024-05-27T09:01:00Z</dcterms:created>
  <dcterms:modified xsi:type="dcterms:W3CDTF">2024-05-27T09:01:00Z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