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313CF4">
        <w:rPr>
          <w:sz w:val="28"/>
          <w:szCs w:val="28"/>
        </w:rPr>
        <w:t>0201009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13CF4">
        <w:rPr>
          <w:sz w:val="28"/>
          <w:szCs w:val="28"/>
        </w:rPr>
        <w:t>55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313CF4">
        <w:rPr>
          <w:sz w:val="28"/>
          <w:szCs w:val="28"/>
        </w:rPr>
        <w:t>0201009</w:t>
      </w:r>
      <w:r w:rsidR="00C30A3D">
        <w:rPr>
          <w:sz w:val="28"/>
          <w:szCs w:val="28"/>
        </w:rPr>
        <w:t>:</w:t>
      </w:r>
      <w:r w:rsidR="00313CF4">
        <w:rPr>
          <w:sz w:val="28"/>
          <w:szCs w:val="28"/>
        </w:rPr>
        <w:t>55</w:t>
      </w:r>
      <w:r w:rsidR="00DB4A8B">
        <w:rPr>
          <w:sz w:val="28"/>
          <w:szCs w:val="28"/>
        </w:rPr>
        <w:t xml:space="preserve">, площадью </w:t>
      </w:r>
      <w:r w:rsidR="00313CF4">
        <w:rPr>
          <w:sz w:val="28"/>
          <w:szCs w:val="28"/>
        </w:rPr>
        <w:t>2500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r w:rsidR="00313CF4">
        <w:rPr>
          <w:sz w:val="28"/>
          <w:szCs w:val="28"/>
        </w:rPr>
        <w:t>Вышние Пены, ул. Кривой Хутор, 42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313CF4">
        <w:rPr>
          <w:sz w:val="28"/>
          <w:szCs w:val="28"/>
        </w:rPr>
        <w:t>Олейник Татьяна Васильевна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775C9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13CF4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4F7903"/>
    <w:rsid w:val="005763D5"/>
    <w:rsid w:val="005B2CDC"/>
    <w:rsid w:val="005D37D2"/>
    <w:rsid w:val="00611B50"/>
    <w:rsid w:val="006230C7"/>
    <w:rsid w:val="00641C74"/>
    <w:rsid w:val="00697A98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4759E"/>
    <w:rsid w:val="00C72DE4"/>
    <w:rsid w:val="00CA0719"/>
    <w:rsid w:val="00CE6099"/>
    <w:rsid w:val="00D408FE"/>
    <w:rsid w:val="00D759A8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2023-10-13T11:36:00Z</dcterms:modified>
</cp:coreProperties>
</file>