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C8" w:rsidRDefault="00E50CC8" w:rsidP="00E50C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E50CC8" w:rsidRDefault="00E50CC8" w:rsidP="00E50CC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Ракитянского района Белгородской области </w:t>
      </w:r>
    </w:p>
    <w:p w:rsidR="00E50CC8" w:rsidRPr="00CA2783" w:rsidRDefault="00E50CC8" w:rsidP="00E50CC8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объявляет о проведении аукциона на право заключения договора аренды земельного участка </w:t>
      </w:r>
      <w:r w:rsidRPr="00CA2783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27</w:t>
      </w:r>
      <w:r w:rsidRPr="00CA2783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b/>
          <w:color w:val="000000"/>
          <w:sz w:val="26"/>
          <w:szCs w:val="26"/>
        </w:rPr>
        <w:t>декабря</w:t>
      </w:r>
      <w:r w:rsidRPr="00CA2783">
        <w:rPr>
          <w:rFonts w:ascii="Times New Roman" w:hAnsi="Times New Roman"/>
          <w:b/>
          <w:color w:val="000000"/>
          <w:sz w:val="26"/>
          <w:szCs w:val="26"/>
        </w:rPr>
        <w:t xml:space="preserve"> 2022 года в </w:t>
      </w: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часов 0</w:t>
      </w:r>
      <w:r w:rsidRPr="00CA2783">
        <w:rPr>
          <w:rFonts w:ascii="Times New Roman" w:hAnsi="Times New Roman"/>
          <w:b/>
          <w:bCs/>
          <w:color w:val="000000"/>
          <w:sz w:val="26"/>
          <w:szCs w:val="26"/>
        </w:rPr>
        <w:t>0 минут.</w:t>
      </w:r>
    </w:p>
    <w:p w:rsidR="00E50CC8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Администрация Ракитянского района Белгородской области (адрес места нахождения: 309310, Белгородская область, Ракитянский район, п. Ракитное,                    пл. Советская, 2 тел./факс: (74245) 57-5-56 информирует о проведении аукциона на право заключения договора аренды земельного участка. </w:t>
      </w:r>
    </w:p>
    <w:p w:rsidR="00E50CC8" w:rsidRPr="00352F1B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352F1B">
        <w:rPr>
          <w:rFonts w:ascii="Times New Roman" w:hAnsi="Times New Roman"/>
          <w:sz w:val="26"/>
          <w:szCs w:val="26"/>
        </w:rPr>
        <w:t xml:space="preserve">Одновременно с опубликованием извещения, документация  доступна для ознакомления на официальном сайте торгов: </w:t>
      </w:r>
      <w:r w:rsidRPr="007F62DF">
        <w:rPr>
          <w:rFonts w:ascii="Times New Roman" w:hAnsi="Times New Roman"/>
          <w:sz w:val="26"/>
          <w:szCs w:val="26"/>
          <w:lang w:val="en-US"/>
        </w:rPr>
        <w:t>https</w:t>
      </w:r>
      <w:r w:rsidRPr="007F62DF">
        <w:rPr>
          <w:rFonts w:ascii="Times New Roman" w:hAnsi="Times New Roman"/>
          <w:sz w:val="26"/>
          <w:szCs w:val="26"/>
        </w:rPr>
        <w:t>://</w:t>
      </w:r>
      <w:r w:rsidRPr="007F62DF">
        <w:rPr>
          <w:rFonts w:ascii="Times New Roman" w:hAnsi="Times New Roman"/>
          <w:sz w:val="26"/>
          <w:szCs w:val="26"/>
          <w:lang w:val="en-US"/>
        </w:rPr>
        <w:t>torgi</w:t>
      </w:r>
      <w:r w:rsidRPr="007F62DF">
        <w:rPr>
          <w:rFonts w:ascii="Times New Roman" w:hAnsi="Times New Roman"/>
          <w:sz w:val="26"/>
          <w:szCs w:val="26"/>
        </w:rPr>
        <w:t>.</w:t>
      </w:r>
      <w:r w:rsidRPr="007F62DF">
        <w:rPr>
          <w:rFonts w:ascii="Times New Roman" w:hAnsi="Times New Roman"/>
          <w:sz w:val="26"/>
          <w:szCs w:val="26"/>
          <w:lang w:val="en-US"/>
        </w:rPr>
        <w:t>gov</w:t>
      </w:r>
      <w:r w:rsidRPr="007F62DF">
        <w:rPr>
          <w:rFonts w:ascii="Times New Roman" w:hAnsi="Times New Roman"/>
          <w:sz w:val="26"/>
          <w:szCs w:val="26"/>
        </w:rPr>
        <w:t>.</w:t>
      </w:r>
      <w:r w:rsidRPr="007F62DF">
        <w:rPr>
          <w:rFonts w:ascii="Times New Roman" w:hAnsi="Times New Roman"/>
          <w:sz w:val="26"/>
          <w:szCs w:val="26"/>
          <w:lang w:val="en-US"/>
        </w:rPr>
        <w:t>ru</w:t>
      </w:r>
      <w:r w:rsidRPr="007F62DF">
        <w:rPr>
          <w:rFonts w:ascii="Times New Roman" w:hAnsi="Times New Roman"/>
          <w:sz w:val="26"/>
          <w:szCs w:val="26"/>
        </w:rPr>
        <w:t>/</w:t>
      </w:r>
      <w:r w:rsidRPr="007F62DF">
        <w:rPr>
          <w:rFonts w:ascii="Times New Roman" w:hAnsi="Times New Roman"/>
          <w:sz w:val="26"/>
          <w:szCs w:val="26"/>
          <w:lang w:val="en-US"/>
        </w:rPr>
        <w:t>new</w:t>
      </w:r>
      <w:r w:rsidRPr="007F62DF">
        <w:rPr>
          <w:rFonts w:ascii="Times New Roman" w:hAnsi="Times New Roman"/>
          <w:sz w:val="26"/>
          <w:szCs w:val="26"/>
        </w:rPr>
        <w:t>/</w:t>
      </w:r>
      <w:r w:rsidRPr="007F62DF">
        <w:rPr>
          <w:rFonts w:ascii="Times New Roman" w:hAnsi="Times New Roman"/>
          <w:sz w:val="26"/>
          <w:szCs w:val="26"/>
          <w:lang w:val="en-US"/>
        </w:rPr>
        <w:t>public</w:t>
      </w:r>
      <w:r w:rsidRPr="00352F1B">
        <w:rPr>
          <w:rFonts w:ascii="Times New Roman" w:hAnsi="Times New Roman"/>
          <w:sz w:val="26"/>
          <w:szCs w:val="26"/>
        </w:rPr>
        <w:t xml:space="preserve">, на официальном  сайте  органов  местного  самоуправления Ракитянского района </w:t>
      </w:r>
      <w:r w:rsidRPr="00BF2ACD">
        <w:rPr>
          <w:rFonts w:ascii="Times New Roman" w:hAnsi="Times New Roman"/>
          <w:sz w:val="26"/>
          <w:szCs w:val="26"/>
          <w:lang w:val="en-US"/>
        </w:rPr>
        <w:t>https</w:t>
      </w:r>
      <w:r>
        <w:rPr>
          <w:rFonts w:ascii="Times New Roman" w:hAnsi="Times New Roman"/>
          <w:sz w:val="26"/>
          <w:szCs w:val="26"/>
        </w:rPr>
        <w:t>:</w:t>
      </w:r>
      <w:r w:rsidRPr="00BF2ACD">
        <w:rPr>
          <w:rFonts w:ascii="Times New Roman" w:hAnsi="Times New Roman"/>
          <w:sz w:val="26"/>
          <w:szCs w:val="26"/>
        </w:rPr>
        <w:t>//</w:t>
      </w:r>
      <w:r>
        <w:rPr>
          <w:rFonts w:ascii="Times New Roman" w:hAnsi="Times New Roman"/>
          <w:sz w:val="26"/>
          <w:szCs w:val="26"/>
          <w:lang w:val="en-US"/>
        </w:rPr>
        <w:t>rakitnoe</w:t>
      </w:r>
      <w:r w:rsidRPr="00BF2AC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r</w:t>
      </w:r>
      <w:r w:rsidRPr="00BF2ACD">
        <w:rPr>
          <w:rFonts w:ascii="Times New Roman" w:hAnsi="Times New Roman"/>
          <w:sz w:val="26"/>
          <w:szCs w:val="26"/>
        </w:rPr>
        <w:t>31.</w:t>
      </w:r>
      <w:r>
        <w:rPr>
          <w:rFonts w:ascii="Times New Roman" w:hAnsi="Times New Roman"/>
          <w:sz w:val="26"/>
          <w:szCs w:val="26"/>
          <w:lang w:val="en-US"/>
        </w:rPr>
        <w:t>gosweb</w:t>
      </w:r>
      <w:r w:rsidRPr="00BF2AC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gosuslugi</w:t>
      </w:r>
      <w:r w:rsidRPr="00BF2AC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352F1B">
        <w:rPr>
          <w:rStyle w:val="4"/>
          <w:rFonts w:ascii="Times New Roman" w:hAnsi="Times New Roman"/>
          <w:sz w:val="26"/>
          <w:szCs w:val="26"/>
        </w:rPr>
        <w:t>,</w:t>
      </w:r>
      <w:r w:rsidRPr="00352F1B">
        <w:rPr>
          <w:rFonts w:ascii="Times New Roman" w:hAnsi="Times New Roman"/>
          <w:sz w:val="26"/>
          <w:szCs w:val="26"/>
        </w:rPr>
        <w:t xml:space="preserve"> а так же по адресу: п.Ракитное, ул.Советская, 23, кабинет №4.</w:t>
      </w:r>
    </w:p>
    <w:p w:rsidR="00E50CC8" w:rsidRPr="00352F1B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 w:rsidRPr="00352F1B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352F1B">
        <w:rPr>
          <w:rFonts w:ascii="Times New Roman" w:hAnsi="Times New Roman"/>
          <w:sz w:val="26"/>
          <w:szCs w:val="26"/>
        </w:rPr>
        <w:t xml:space="preserve">– администрация Ракитянского района  Белгородской области в лице главы администрации Ракитянского района Климова Анатолия Викторовича (адрес места нахождения: 309310, Белгородская область, Ракитянский район, п. Ракитное, ул.Советская, 23, тел./факс: (74245) 57-5-56, официальный  сайт  органов  местного  самоуправления Ракитянского района: </w:t>
      </w:r>
      <w:r w:rsidRPr="00BF2ACD">
        <w:rPr>
          <w:rFonts w:ascii="Times New Roman" w:hAnsi="Times New Roman"/>
          <w:sz w:val="26"/>
          <w:szCs w:val="26"/>
          <w:lang w:val="en-US"/>
        </w:rPr>
        <w:t>https</w:t>
      </w:r>
      <w:r>
        <w:rPr>
          <w:rFonts w:ascii="Times New Roman" w:hAnsi="Times New Roman"/>
          <w:sz w:val="26"/>
          <w:szCs w:val="26"/>
        </w:rPr>
        <w:t>:</w:t>
      </w:r>
      <w:r w:rsidRPr="00BF2ACD">
        <w:rPr>
          <w:rFonts w:ascii="Times New Roman" w:hAnsi="Times New Roman"/>
          <w:sz w:val="26"/>
          <w:szCs w:val="26"/>
        </w:rPr>
        <w:t>//</w:t>
      </w:r>
      <w:r>
        <w:rPr>
          <w:rFonts w:ascii="Times New Roman" w:hAnsi="Times New Roman"/>
          <w:sz w:val="26"/>
          <w:szCs w:val="26"/>
          <w:lang w:val="en-US"/>
        </w:rPr>
        <w:t>rakitnoe</w:t>
      </w:r>
      <w:r w:rsidRPr="00BF2AC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r</w:t>
      </w:r>
      <w:r w:rsidRPr="00BF2ACD">
        <w:rPr>
          <w:rFonts w:ascii="Times New Roman" w:hAnsi="Times New Roman"/>
          <w:sz w:val="26"/>
          <w:szCs w:val="26"/>
        </w:rPr>
        <w:t>31.</w:t>
      </w:r>
      <w:r>
        <w:rPr>
          <w:rFonts w:ascii="Times New Roman" w:hAnsi="Times New Roman"/>
          <w:sz w:val="26"/>
          <w:szCs w:val="26"/>
          <w:lang w:val="en-US"/>
        </w:rPr>
        <w:t>gosweb</w:t>
      </w:r>
      <w:r w:rsidRPr="00BF2AC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gosuslugi</w:t>
      </w:r>
      <w:r w:rsidRPr="00BF2AC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352F1B">
        <w:rPr>
          <w:rFonts w:ascii="Times New Roman" w:hAnsi="Times New Roman"/>
          <w:sz w:val="26"/>
          <w:szCs w:val="26"/>
        </w:rPr>
        <w:t xml:space="preserve">, адрес электронной почты  </w:t>
      </w:r>
      <w:r w:rsidRPr="00352F1B">
        <w:rPr>
          <w:rFonts w:ascii="Times New Roman" w:hAnsi="Times New Roman"/>
          <w:sz w:val="26"/>
          <w:szCs w:val="26"/>
          <w:lang w:val="en-US"/>
        </w:rPr>
        <w:t>E</w:t>
      </w:r>
      <w:r w:rsidRPr="00352F1B">
        <w:rPr>
          <w:rFonts w:ascii="Times New Roman" w:hAnsi="Times New Roman"/>
          <w:sz w:val="26"/>
          <w:szCs w:val="26"/>
        </w:rPr>
        <w:t>-</w:t>
      </w:r>
      <w:r w:rsidRPr="00352F1B">
        <w:rPr>
          <w:rFonts w:ascii="Times New Roman" w:hAnsi="Times New Roman"/>
          <w:sz w:val="26"/>
          <w:szCs w:val="26"/>
          <w:lang w:val="en-US"/>
        </w:rPr>
        <w:t>mail</w:t>
      </w:r>
      <w:r w:rsidRPr="00352F1B">
        <w:rPr>
          <w:rFonts w:ascii="Times New Roman" w:hAnsi="Times New Roman"/>
          <w:sz w:val="26"/>
          <w:szCs w:val="26"/>
        </w:rPr>
        <w:t xml:space="preserve">: </w:t>
      </w:r>
      <w:r w:rsidRPr="00352F1B">
        <w:rPr>
          <w:rFonts w:ascii="Times New Roman" w:hAnsi="Times New Roman"/>
          <w:sz w:val="26"/>
          <w:szCs w:val="26"/>
          <w:lang w:val="en-US"/>
        </w:rPr>
        <w:t>rakita</w:t>
      </w:r>
      <w:r w:rsidRPr="00352F1B">
        <w:rPr>
          <w:rFonts w:ascii="Times New Roman" w:hAnsi="Times New Roman"/>
          <w:sz w:val="26"/>
          <w:szCs w:val="26"/>
        </w:rPr>
        <w:t>80</w:t>
      </w:r>
      <w:r w:rsidRPr="00352F1B">
        <w:rPr>
          <w:rStyle w:val="4"/>
          <w:rFonts w:ascii="Times New Roman" w:hAnsi="Times New Roman"/>
          <w:sz w:val="26"/>
          <w:szCs w:val="26"/>
        </w:rPr>
        <w:t>@</w:t>
      </w:r>
      <w:r w:rsidRPr="00352F1B">
        <w:rPr>
          <w:rStyle w:val="4"/>
          <w:rFonts w:ascii="Times New Roman" w:hAnsi="Times New Roman"/>
          <w:sz w:val="26"/>
          <w:szCs w:val="26"/>
          <w:lang w:val="en-US"/>
        </w:rPr>
        <w:t>yandex</w:t>
      </w:r>
      <w:r w:rsidRPr="00352F1B">
        <w:rPr>
          <w:rStyle w:val="4"/>
          <w:rFonts w:ascii="Times New Roman" w:hAnsi="Times New Roman"/>
          <w:sz w:val="26"/>
          <w:szCs w:val="26"/>
        </w:rPr>
        <w:t>.</w:t>
      </w:r>
      <w:r w:rsidRPr="00352F1B">
        <w:rPr>
          <w:rStyle w:val="4"/>
          <w:rFonts w:ascii="Times New Roman" w:hAnsi="Times New Roman"/>
          <w:sz w:val="26"/>
          <w:szCs w:val="26"/>
          <w:lang w:val="en-US"/>
        </w:rPr>
        <w:t>ru</w:t>
      </w:r>
      <w:r w:rsidRPr="00352F1B">
        <w:rPr>
          <w:rStyle w:val="4"/>
          <w:rFonts w:ascii="Times New Roman" w:hAnsi="Times New Roman"/>
          <w:sz w:val="26"/>
          <w:szCs w:val="26"/>
        </w:rPr>
        <w:t>.</w:t>
      </w:r>
    </w:p>
    <w:p w:rsidR="00E50CC8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органа местного самоуправления, принявшего решение о проведении аукциона</w:t>
      </w:r>
      <w:r>
        <w:rPr>
          <w:rFonts w:ascii="Times New Roman" w:hAnsi="Times New Roman"/>
          <w:sz w:val="26"/>
          <w:szCs w:val="26"/>
        </w:rPr>
        <w:t xml:space="preserve"> – администрация Ракитянского района Белгородской области. Распоряжение администрации Ракитянского района от 10 ноября 2022</w:t>
      </w:r>
      <w:r>
        <w:rPr>
          <w:rFonts w:ascii="Times New Roman" w:hAnsi="Times New Roman"/>
          <w:color w:val="000000"/>
          <w:sz w:val="26"/>
          <w:szCs w:val="26"/>
        </w:rPr>
        <w:t xml:space="preserve"> года №1313</w:t>
      </w:r>
      <w:r>
        <w:rPr>
          <w:rFonts w:ascii="Times New Roman" w:hAnsi="Times New Roman"/>
          <w:sz w:val="26"/>
          <w:szCs w:val="26"/>
        </w:rPr>
        <w:t xml:space="preserve"> «О проведении аукциона на право заключения договора аренды земельного участка».</w:t>
      </w:r>
    </w:p>
    <w:p w:rsidR="00E50CC8" w:rsidRDefault="00E50CC8" w:rsidP="00E50CC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дата, время и порядок проведения аукциона</w:t>
      </w:r>
      <w:r>
        <w:rPr>
          <w:rFonts w:ascii="Times New Roman" w:hAnsi="Times New Roman"/>
          <w:sz w:val="26"/>
          <w:szCs w:val="26"/>
        </w:rPr>
        <w:t xml:space="preserve"> – Белгородская область, Ракитянский район, п.Ракитное, ул. Советская, 23, в 15 </w:t>
      </w:r>
      <w:r w:rsidRPr="00CA2783">
        <w:rPr>
          <w:rFonts w:ascii="Times New Roman" w:hAnsi="Times New Roman"/>
          <w:color w:val="000000"/>
          <w:sz w:val="26"/>
          <w:szCs w:val="26"/>
        </w:rPr>
        <w:t xml:space="preserve">часов 00 минут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CA2783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27</w:t>
      </w:r>
      <w:r w:rsidRPr="00CA2783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декабря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A2783">
        <w:rPr>
          <w:rFonts w:ascii="Times New Roman" w:hAnsi="Times New Roman"/>
          <w:color w:val="000000"/>
          <w:sz w:val="26"/>
          <w:szCs w:val="26"/>
        </w:rPr>
        <w:t>2022 года</w:t>
      </w:r>
      <w:r>
        <w:rPr>
          <w:rFonts w:ascii="Times New Roman" w:hAnsi="Times New Roman"/>
          <w:sz w:val="26"/>
          <w:szCs w:val="26"/>
        </w:rPr>
        <w:t>. Победитель аукциона определяется комиссией по организации и проведению торгов. Победителем признается участник аукциона, предложивший наибольшую цену за предмет аукциона.</w:t>
      </w:r>
    </w:p>
    <w:p w:rsidR="00E50CC8" w:rsidRDefault="00E50CC8" w:rsidP="00E50CC8">
      <w:pPr>
        <w:jc w:val="both"/>
        <w:rPr>
          <w:rFonts w:ascii="Times New Roman" w:hAnsi="Times New Roman"/>
          <w:b/>
          <w:sz w:val="26"/>
          <w:szCs w:val="26"/>
        </w:rPr>
      </w:pPr>
    </w:p>
    <w:p w:rsidR="00E50CC8" w:rsidRDefault="00E50CC8" w:rsidP="00E50CC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ЛОТ № 1</w:t>
      </w:r>
    </w:p>
    <w:p w:rsidR="00E50CC8" w:rsidRDefault="00E50CC8" w:rsidP="00E50CC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Предмет аукциона: </w:t>
      </w:r>
    </w:p>
    <w:p w:rsidR="00E50CC8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-земельный участок площадью 4654 кв.м., кадастровый номер 31:11:1602004:256, расположенный по адресу: Белгородская область, Ракитянский район,                                 п. Сумовский, в составе земель населенных пунктов, с разрешенным использованием «для ведения личного подсобного хозяйства (приусадебный земельный участок)»</w:t>
      </w:r>
    </w:p>
    <w:p w:rsidR="00E50CC8" w:rsidRPr="00540D2A" w:rsidRDefault="00E50CC8" w:rsidP="00E50CC8">
      <w:pPr>
        <w:ind w:firstLine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40D2A">
        <w:rPr>
          <w:rFonts w:ascii="Times New Roman" w:hAnsi="Times New Roman"/>
          <w:b/>
          <w:sz w:val="26"/>
          <w:szCs w:val="26"/>
        </w:rPr>
        <w:t>Срок договора аренды: 20 (лет) лет</w:t>
      </w:r>
      <w:r w:rsidRPr="00540D2A">
        <w:rPr>
          <w:rFonts w:ascii="Times New Roman" w:hAnsi="Times New Roman"/>
          <w:sz w:val="26"/>
          <w:szCs w:val="26"/>
        </w:rPr>
        <w:t>.</w:t>
      </w:r>
      <w:r w:rsidRPr="00540D2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540D2A">
        <w:rPr>
          <w:rFonts w:eastAsia="Calibri"/>
          <w:sz w:val="26"/>
          <w:szCs w:val="26"/>
          <w:lang w:eastAsia="en-US"/>
        </w:rPr>
        <w:tab/>
      </w:r>
    </w:p>
    <w:p w:rsidR="00E50CC8" w:rsidRPr="00231480" w:rsidRDefault="00E50CC8" w:rsidP="00E50CC8">
      <w:pPr>
        <w:numPr>
          <w:ilvl w:val="0"/>
          <w:numId w:val="1"/>
        </w:numPr>
        <w:tabs>
          <w:tab w:val="left" w:pos="246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>Предельные (минимальные и (или) максимальные) размеры земельного участка:</w:t>
      </w:r>
    </w:p>
    <w:p w:rsidR="00E50CC8" w:rsidRPr="00834E42" w:rsidRDefault="00E50CC8" w:rsidP="00E50CC8">
      <w:pPr>
        <w:tabs>
          <w:tab w:val="left" w:pos="246"/>
        </w:tabs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lang w:eastAsia="en-US"/>
        </w:rPr>
      </w:pPr>
      <w:r w:rsidRPr="00834E42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Минимальная площадь земельного участка – 1500 кв.м; </w:t>
      </w:r>
    </w:p>
    <w:p w:rsidR="00E50CC8" w:rsidRPr="00834E42" w:rsidRDefault="00E50CC8" w:rsidP="00E50CC8">
      <w:pPr>
        <w:tabs>
          <w:tab w:val="left" w:pos="0"/>
        </w:tabs>
        <w:autoSpaceDE w:val="0"/>
        <w:autoSpaceDN w:val="0"/>
        <w:adjustRightInd w:val="0"/>
        <w:ind w:left="360" w:hanging="114"/>
        <w:rPr>
          <w:rFonts w:ascii="Times New Roman" w:eastAsia="Calibri" w:hAnsi="Times New Roman"/>
          <w:sz w:val="26"/>
          <w:szCs w:val="26"/>
          <w:lang w:eastAsia="en-US"/>
        </w:rPr>
      </w:pPr>
      <w:r w:rsidRPr="00834E42">
        <w:rPr>
          <w:rFonts w:ascii="Times New Roman" w:eastAsia="Calibri" w:hAnsi="Times New Roman"/>
          <w:sz w:val="26"/>
          <w:szCs w:val="26"/>
          <w:lang w:eastAsia="en-US"/>
        </w:rPr>
        <w:t xml:space="preserve">Максимальная площадь земельного участка – 5000 кв.м; </w:t>
      </w:r>
    </w:p>
    <w:p w:rsidR="00E50CC8" w:rsidRPr="00231480" w:rsidRDefault="00E50CC8" w:rsidP="00E50CC8">
      <w:pPr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>Длина и ширина – не подлежат установлению.</w:t>
      </w:r>
    </w:p>
    <w:p w:rsidR="00E50CC8" w:rsidRPr="00231480" w:rsidRDefault="00E50CC8" w:rsidP="00E50CC8">
      <w:pPr>
        <w:tabs>
          <w:tab w:val="left" w:pos="0"/>
        </w:tabs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700 кв.м; </w:t>
      </w:r>
    </w:p>
    <w:p w:rsidR="00E50CC8" w:rsidRPr="00231480" w:rsidRDefault="00E50CC8" w:rsidP="00E50CC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Минимальные отступы от границ земельного участка – 3м; </w:t>
      </w:r>
    </w:p>
    <w:p w:rsidR="00E50CC8" w:rsidRPr="00231480" w:rsidRDefault="00E50CC8" w:rsidP="00E50CC8">
      <w:pPr>
        <w:tabs>
          <w:tab w:val="left" w:pos="0"/>
        </w:tabs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Минимальный отступ от границ земельного участка со стороны красной линии – 5м; </w:t>
      </w:r>
    </w:p>
    <w:p w:rsidR="00E50CC8" w:rsidRPr="00231480" w:rsidRDefault="00E50CC8" w:rsidP="00E50CC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>Предельное количество этажей (надземных) –3;</w:t>
      </w:r>
    </w:p>
    <w:p w:rsidR="00E50CC8" w:rsidRPr="00231480" w:rsidRDefault="00E50CC8" w:rsidP="00E50CC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>Максимальный процент застройки – 20%;</w:t>
      </w:r>
    </w:p>
    <w:p w:rsidR="00E50CC8" w:rsidRPr="00A87BF6" w:rsidRDefault="00E50CC8" w:rsidP="00E50CC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b/>
          <w:sz w:val="26"/>
          <w:szCs w:val="26"/>
          <w:lang w:eastAsia="en-US"/>
        </w:rPr>
        <w:t>Иные предельные параметры разрешенного строительства:</w:t>
      </w:r>
    </w:p>
    <w:p w:rsidR="00E50CC8" w:rsidRPr="00231480" w:rsidRDefault="00E50CC8" w:rsidP="00E50CC8">
      <w:pPr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u w:val="single"/>
          <w:lang w:eastAsia="en-US"/>
        </w:rPr>
        <w:t>Объекты для содержания сельскохозяйственных животных:</w:t>
      </w:r>
    </w:p>
    <w:p w:rsidR="00E50CC8" w:rsidRPr="00231480" w:rsidRDefault="00E50CC8" w:rsidP="00E50CC8">
      <w:pPr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Минимальные отступы от границ земельного участка - 4м. </w:t>
      </w:r>
    </w:p>
    <w:p w:rsidR="00E50CC8" w:rsidRDefault="00E50CC8" w:rsidP="00E50CC8">
      <w:pPr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lang w:eastAsia="en-US"/>
        </w:rPr>
      </w:pPr>
    </w:p>
    <w:p w:rsidR="00E50CC8" w:rsidRPr="00231480" w:rsidRDefault="00E50CC8" w:rsidP="00E50CC8">
      <w:pPr>
        <w:autoSpaceDE w:val="0"/>
        <w:autoSpaceDN w:val="0"/>
        <w:adjustRightInd w:val="0"/>
        <w:ind w:firstLine="246"/>
        <w:rPr>
          <w:rFonts w:ascii="Times New Roman" w:eastAsia="Calibri" w:hAnsi="Times New Roman"/>
          <w:sz w:val="26"/>
          <w:szCs w:val="26"/>
          <w:lang w:eastAsia="en-US"/>
        </w:rPr>
      </w:pPr>
      <w:r w:rsidRPr="00231480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Минимальный отступ от границ земельного участка со стороны красной линии – 5м. </w:t>
      </w:r>
    </w:p>
    <w:p w:rsidR="00E50CC8" w:rsidRPr="00540D2A" w:rsidRDefault="00E50CC8" w:rsidP="00E50CC8">
      <w:pPr>
        <w:tabs>
          <w:tab w:val="left" w:pos="24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540D2A">
        <w:rPr>
          <w:rFonts w:ascii="Times New Roman" w:hAnsi="Times New Roman"/>
          <w:b/>
          <w:sz w:val="26"/>
          <w:szCs w:val="26"/>
        </w:rPr>
        <w:t>1. Технические условия подключения объекта строительства к газораспределительной сети:</w:t>
      </w:r>
    </w:p>
    <w:p w:rsidR="00E50CC8" w:rsidRPr="00540D2A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hAnsi="Times New Roman" w:cs="Times New Roman"/>
          <w:sz w:val="26"/>
          <w:szCs w:val="26"/>
        </w:rPr>
        <w:t>Имеется техническая возможность на подключение к существующий сети газораспределения.</w:t>
      </w:r>
    </w:p>
    <w:p w:rsidR="00E50CC8" w:rsidRPr="00540D2A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D2A">
        <w:rPr>
          <w:rFonts w:ascii="Times New Roman" w:hAnsi="Times New Roman" w:cs="Times New Roman"/>
          <w:b/>
          <w:sz w:val="26"/>
          <w:szCs w:val="26"/>
        </w:rPr>
        <w:t>2. Технические условия подключения объекта строительства к сетям водоснабжения и водоотведения:</w:t>
      </w:r>
    </w:p>
    <w:p w:rsidR="00E50CC8" w:rsidRPr="00540D2A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hAnsi="Times New Roman" w:cs="Times New Roman"/>
          <w:sz w:val="26"/>
          <w:szCs w:val="26"/>
        </w:rPr>
        <w:t xml:space="preserve">Есть возможность подключение объекта капитального строительства к централизованной системе водоснабжения. </w:t>
      </w:r>
    </w:p>
    <w:p w:rsidR="00E50CC8" w:rsidRPr="00540D2A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D2A">
        <w:rPr>
          <w:rFonts w:ascii="Times New Roman" w:hAnsi="Times New Roman" w:cs="Times New Roman"/>
          <w:b/>
          <w:sz w:val="26"/>
          <w:szCs w:val="26"/>
        </w:rPr>
        <w:t>3. Технические условия подключения объекта строительства к электрическим сетям:</w:t>
      </w:r>
    </w:p>
    <w:p w:rsidR="00E50CC8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hAnsi="Times New Roman" w:cs="Times New Roman"/>
          <w:sz w:val="26"/>
          <w:szCs w:val="26"/>
        </w:rPr>
        <w:t>Имеется техническая возможность на подключение к электрическим сетям филиала ПАО «МРСК Центра» - «Белгородэнерго».</w:t>
      </w:r>
    </w:p>
    <w:p w:rsidR="00E50CC8" w:rsidRDefault="00E50CC8" w:rsidP="00E50CC8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Начальная цена предмета аукциона:</w:t>
      </w:r>
    </w:p>
    <w:p w:rsidR="00E50CC8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4450 (четыре тысячи четыреста пятьдесят) рублей 39 копеек, в год, определена, в соответствии с п.14 ст.39.11 Земельного кодекса РФ, земельного участка расположенного по адресу: Белгородская обл., Ракитянский р-н, п. Сумовский.</w:t>
      </w:r>
    </w:p>
    <w:p w:rsidR="00E50CC8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аукциона</w:t>
      </w:r>
      <w:r>
        <w:rPr>
          <w:rFonts w:ascii="Times New Roman" w:hAnsi="Times New Roman"/>
          <w:sz w:val="26"/>
          <w:szCs w:val="26"/>
        </w:rPr>
        <w:t>: величина повышения начальной цены земельного участка – шаг аукциона 3 (три) %</w:t>
      </w:r>
      <w:r>
        <w:rPr>
          <w:rFonts w:ascii="Times New Roman" w:hAnsi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начальной цены составляет: 133 (сто тридцать три) рубля                   52 копейки.</w:t>
      </w:r>
    </w:p>
    <w:p w:rsidR="00E50CC8" w:rsidRPr="00231480" w:rsidRDefault="00E50CC8" w:rsidP="00E50CC8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Задаток за участие в аукционе - 95 % от начальной (минимальной) цены лота составляет 4227 (четыре тысячи двести двадцать семь) рублей 87 копеек перечисляется на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УФ и БП администрации Ракитянского района </w:t>
      </w:r>
      <w:r w:rsidRPr="00231480">
        <w:rPr>
          <w:rFonts w:ascii="Times New Roman" w:hAnsi="Times New Roman"/>
          <w:sz w:val="26"/>
          <w:szCs w:val="26"/>
          <w:lang w:eastAsia="en-US"/>
        </w:rPr>
        <w:t>(Администрация Ракитянского района)</w:t>
      </w:r>
    </w:p>
    <w:p w:rsidR="00E50CC8" w:rsidRDefault="00E50CC8" w:rsidP="00E50CC8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ИНН/КПП получателя  3116001425 / 311601001  Лицевой счет  05263008871</w:t>
      </w:r>
    </w:p>
    <w:p w:rsidR="00E50CC8" w:rsidRDefault="00E50CC8" w:rsidP="00E50CC8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БИК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 011403102 Банк получателя  ОТДЕЛЕНИЕ БЕЛГОРОД БАНКА РОССИИ//УФК по Белгородской области г Белгород</w:t>
      </w:r>
    </w:p>
    <w:p w:rsidR="00E50CC8" w:rsidRDefault="00E50CC8" w:rsidP="00E50CC8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Единый казначейский счет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40102810745370000018 </w:t>
      </w:r>
    </w:p>
    <w:p w:rsidR="00E50CC8" w:rsidRDefault="00E50CC8" w:rsidP="00E50CC8">
      <w:pPr>
        <w:spacing w:line="254" w:lineRule="auto"/>
        <w:jc w:val="both"/>
        <w:rPr>
          <w:rFonts w:ascii="Times New Roman" w:hAnsi="Times New Roman"/>
          <w:sz w:val="26"/>
          <w:szCs w:val="26"/>
          <w:highlight w:val="yellow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Казначейский счет 03232643146480002600</w:t>
      </w:r>
    </w:p>
    <w:p w:rsidR="00E50CC8" w:rsidRDefault="00E50CC8" w:rsidP="00E50CC8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ОКТМО 14 648 428 (с. Дмитриевка)</w:t>
      </w:r>
    </w:p>
    <w:p w:rsidR="00E50CC8" w:rsidRDefault="00E50CC8" w:rsidP="00E50CC8">
      <w:pPr>
        <w:spacing w:line="25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Наименование платежа (КБК): </w:t>
      </w:r>
      <w:r>
        <w:rPr>
          <w:rFonts w:ascii="Times New Roman" w:hAnsi="Times New Roman"/>
          <w:i/>
          <w:sz w:val="26"/>
          <w:szCs w:val="26"/>
          <w:lang w:eastAsia="en-US"/>
        </w:rPr>
        <w:t>(85000000000000000000)</w:t>
      </w:r>
    </w:p>
    <w:p w:rsidR="00E50CC8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Задаток должен быть оплачен в срок не позднее, чем за 3 дня до даты окончания приёма заявок.</w:t>
      </w:r>
    </w:p>
    <w:p w:rsidR="00E50CC8" w:rsidRDefault="00E50CC8" w:rsidP="00E50CC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 земельного участка производится до подачи заявки на аукцион и по предварительному согласованию.</w:t>
      </w:r>
    </w:p>
    <w:p w:rsidR="00E50CC8" w:rsidRDefault="00E50CC8" w:rsidP="00E50CC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Обременения земельного участка: отсутствуют.</w:t>
      </w:r>
    </w:p>
    <w:p w:rsidR="00E50CC8" w:rsidRDefault="00E50CC8" w:rsidP="00E50C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Задаток должен быть оплачен в срок не позднее, чем за 3 дня до даты окончания приёма заявок.</w:t>
      </w:r>
    </w:p>
    <w:p w:rsidR="00E50CC8" w:rsidRDefault="00E50CC8" w:rsidP="00E50CC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E50CC8" w:rsidRDefault="00E50CC8" w:rsidP="00E50CC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предоставляют в установленный в извещении о проведении аукциона срок следующие документы: </w:t>
      </w:r>
    </w:p>
    <w:p w:rsidR="00E50CC8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50CC8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копии документов, удостоверяющих личность заявителя;  </w:t>
      </w:r>
    </w:p>
    <w:p w:rsidR="00E50CC8" w:rsidRDefault="00E50CC8" w:rsidP="00E5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документы, подтверждающие внесение задатка. </w:t>
      </w:r>
    </w:p>
    <w:p w:rsidR="00E50CC8" w:rsidRDefault="00E50CC8" w:rsidP="00E50CC8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Заявки на аукцион, оформленные в соответствии с требованиями документации, принимаются по адресу: п. Ракитное, ул. Советская, 23, (тел. для справок 8 (47245) 57-5-56) в рабочие дни с 8 часов 00 минут до 17 часов 00 минут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(перерыв с 12 часов 00 минут до 13 часов 00 минут)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>
        <w:rPr>
          <w:rFonts w:ascii="Times New Roman" w:hAnsi="Times New Roman" w:cs="Times New Roman"/>
          <w:b/>
          <w:i/>
          <w:color w:val="993300"/>
          <w:sz w:val="26"/>
          <w:szCs w:val="26"/>
        </w:rPr>
        <w:t xml:space="preserve"> </w:t>
      </w:r>
      <w:r w:rsidRPr="00CA2783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Pr="00CA27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ноября</w:t>
      </w:r>
      <w:r w:rsidRPr="00CA27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2022г.  до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</w:t>
      </w:r>
      <w:r w:rsidRPr="00CA27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21</w:t>
      </w:r>
      <w:r w:rsidRPr="00CA27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декабря </w:t>
      </w:r>
      <w:r w:rsidRPr="00CA27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2022 г. включительно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0CC8" w:rsidRDefault="00E50CC8" w:rsidP="00E50CC8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>Уполномоченный орган принимает решение об отказе в проведении аукциона в случае выявления обстоятельств, предусмотренных Земельным кодексом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50CC8" w:rsidRDefault="00E50CC8" w:rsidP="00E50C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E50CC8" w:rsidRDefault="00E50CC8" w:rsidP="00E50C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 договора аренды ранее чем через десять дней со дня размещения информации о результатах аукциона на официальном сайте Российской Федерации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E50CC8" w:rsidRDefault="00E50CC8" w:rsidP="00E50CC8">
      <w:pPr>
        <w:rPr>
          <w:szCs w:val="26"/>
        </w:rPr>
      </w:pPr>
    </w:p>
    <w:p w:rsidR="00E50CC8" w:rsidRPr="00632CE1" w:rsidRDefault="00E50CC8" w:rsidP="00E50CC8">
      <w:pPr>
        <w:rPr>
          <w:szCs w:val="26"/>
        </w:rPr>
      </w:pPr>
    </w:p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546F70" w:rsidRDefault="00546F70"/>
    <w:p w:rsidR="000717EE" w:rsidRDefault="000717EE"/>
    <w:p w:rsidR="000717EE" w:rsidRDefault="000717EE"/>
    <w:p w:rsidR="000717EE" w:rsidRDefault="000717EE"/>
    <w:p w:rsidR="000717EE" w:rsidRDefault="000717EE"/>
    <w:p w:rsidR="000717EE" w:rsidRDefault="000717EE"/>
    <w:p w:rsidR="000717EE" w:rsidRDefault="000717EE"/>
    <w:p w:rsidR="000717EE" w:rsidRDefault="000717EE"/>
    <w:p w:rsidR="00F2294C" w:rsidRDefault="00F2294C" w:rsidP="00F229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</w:p>
    <w:sectPr w:rsidR="00F2294C" w:rsidSect="002B7F68">
      <w:headerReference w:type="even" r:id="rId7"/>
      <w:headerReference w:type="default" r:id="rId8"/>
      <w:pgSz w:w="11907" w:h="16840"/>
      <w:pgMar w:top="720" w:right="567" w:bottom="72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3D" w:rsidRDefault="00D3193D" w:rsidP="00A91E3F">
      <w:r>
        <w:separator/>
      </w:r>
    </w:p>
  </w:endnote>
  <w:endnote w:type="continuationSeparator" w:id="0">
    <w:p w:rsidR="00D3193D" w:rsidRDefault="00D3193D" w:rsidP="00A9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3D" w:rsidRDefault="00D3193D" w:rsidP="00A91E3F">
      <w:r>
        <w:separator/>
      </w:r>
    </w:p>
  </w:footnote>
  <w:footnote w:type="continuationSeparator" w:id="0">
    <w:p w:rsidR="00D3193D" w:rsidRDefault="00D3193D" w:rsidP="00A9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B7" w:rsidRDefault="006022DE" w:rsidP="00A43D2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6F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5B7" w:rsidRDefault="00D319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B7" w:rsidRDefault="006022DE" w:rsidP="00A43D2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6F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3E75">
      <w:rPr>
        <w:rStyle w:val="a4"/>
        <w:noProof/>
      </w:rPr>
      <w:t>2</w:t>
    </w:r>
    <w:r>
      <w:rPr>
        <w:rStyle w:val="a4"/>
      </w:rPr>
      <w:fldChar w:fldCharType="end"/>
    </w:r>
  </w:p>
  <w:p w:rsidR="00BE05B7" w:rsidRDefault="00D319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DD5"/>
    <w:multiLevelType w:val="multilevel"/>
    <w:tmpl w:val="CA9E8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794966"/>
    <w:multiLevelType w:val="hybridMultilevel"/>
    <w:tmpl w:val="B358D91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801D8"/>
    <w:multiLevelType w:val="hybridMultilevel"/>
    <w:tmpl w:val="67661DDC"/>
    <w:lvl w:ilvl="0" w:tplc="5E6A676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56C68"/>
    <w:multiLevelType w:val="hybridMultilevel"/>
    <w:tmpl w:val="EC16A800"/>
    <w:lvl w:ilvl="0" w:tplc="0EB80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70"/>
    <w:rsid w:val="000717EE"/>
    <w:rsid w:val="0013663F"/>
    <w:rsid w:val="002025F8"/>
    <w:rsid w:val="00210782"/>
    <w:rsid w:val="00267375"/>
    <w:rsid w:val="003864DC"/>
    <w:rsid w:val="003C1BEB"/>
    <w:rsid w:val="00417997"/>
    <w:rsid w:val="00461019"/>
    <w:rsid w:val="004916AD"/>
    <w:rsid w:val="00546F70"/>
    <w:rsid w:val="005C00AD"/>
    <w:rsid w:val="006022DE"/>
    <w:rsid w:val="0061151E"/>
    <w:rsid w:val="006154FB"/>
    <w:rsid w:val="00693E75"/>
    <w:rsid w:val="007F457E"/>
    <w:rsid w:val="00835110"/>
    <w:rsid w:val="0086192F"/>
    <w:rsid w:val="008F16DC"/>
    <w:rsid w:val="009619F4"/>
    <w:rsid w:val="009A1B71"/>
    <w:rsid w:val="009F20A1"/>
    <w:rsid w:val="00A134B6"/>
    <w:rsid w:val="00A17769"/>
    <w:rsid w:val="00A72E9B"/>
    <w:rsid w:val="00A91E3F"/>
    <w:rsid w:val="00A94A0D"/>
    <w:rsid w:val="00AC2F6E"/>
    <w:rsid w:val="00B42018"/>
    <w:rsid w:val="00BE5E97"/>
    <w:rsid w:val="00C16D09"/>
    <w:rsid w:val="00C65D7B"/>
    <w:rsid w:val="00CF1479"/>
    <w:rsid w:val="00D24404"/>
    <w:rsid w:val="00D3193D"/>
    <w:rsid w:val="00E50CC8"/>
    <w:rsid w:val="00F2294C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70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F70"/>
    <w:rPr>
      <w:color w:val="0000FF"/>
      <w:u w:val="single"/>
    </w:rPr>
  </w:style>
  <w:style w:type="character" w:customStyle="1" w:styleId="1">
    <w:name w:val="Гиперссылка1"/>
    <w:rsid w:val="00546F70"/>
    <w:rPr>
      <w:color w:val="0000FF"/>
      <w:u w:val="single"/>
    </w:rPr>
  </w:style>
  <w:style w:type="paragraph" w:customStyle="1" w:styleId="ConsPlusNormal">
    <w:name w:val="ConsPlusNormal"/>
    <w:rsid w:val="00546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546F70"/>
  </w:style>
  <w:style w:type="paragraph" w:styleId="a5">
    <w:name w:val="header"/>
    <w:basedOn w:val="a"/>
    <w:link w:val="a6"/>
    <w:rsid w:val="00546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F70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546F70"/>
    <w:pPr>
      <w:keepNext/>
      <w:keepLines/>
      <w:widowControl w:val="0"/>
      <w:suppressLineNumbers/>
      <w:suppressAutoHyphens/>
      <w:ind w:left="180"/>
      <w:jc w:val="both"/>
    </w:pPr>
    <w:rPr>
      <w:rFonts w:ascii="Calibri" w:hAnsi="Calibri"/>
      <w:bCs/>
      <w:sz w:val="28"/>
      <w:szCs w:val="28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semiHidden/>
    <w:rsid w:val="00546F70"/>
    <w:rPr>
      <w:rFonts w:ascii="Calibri" w:eastAsia="Times New Roman" w:hAnsi="Calibri" w:cs="Times New Roman"/>
      <w:bCs/>
      <w:sz w:val="28"/>
      <w:szCs w:val="28"/>
      <w:lang w:val="en-US" w:bidi="en-US"/>
    </w:rPr>
  </w:style>
  <w:style w:type="character" w:customStyle="1" w:styleId="2">
    <w:name w:val="Гиперссылка2"/>
    <w:rsid w:val="0061151E"/>
    <w:rPr>
      <w:color w:val="0000FF"/>
      <w:u w:val="single"/>
    </w:rPr>
  </w:style>
  <w:style w:type="character" w:customStyle="1" w:styleId="3">
    <w:name w:val="Гиперссылка3"/>
    <w:rsid w:val="000717EE"/>
    <w:rPr>
      <w:color w:val="0000FF"/>
      <w:u w:val="single"/>
    </w:rPr>
  </w:style>
  <w:style w:type="paragraph" w:customStyle="1" w:styleId="FR1">
    <w:name w:val="FR1"/>
    <w:uiPriority w:val="99"/>
    <w:rsid w:val="004916AD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4">
    <w:name w:val="Гиперссылка4"/>
    <w:rsid w:val="00E50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2022-04-14T08:26:00Z</dcterms:created>
  <dcterms:modified xsi:type="dcterms:W3CDTF">2022-11-24T11:35:00Z</dcterms:modified>
</cp:coreProperties>
</file>