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4674"/>
      </w:tblGrid>
      <w:tr w:rsidR="00DD0C6E" w:rsidTr="00DD0C6E">
        <w:tc>
          <w:tcPr>
            <w:tcW w:w="4785" w:type="dxa"/>
          </w:tcPr>
          <w:p w:rsidR="00DD0C6E" w:rsidRDefault="00DD0C6E" w:rsidP="00B114E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0"/>
                <w:szCs w:val="40"/>
                <w:lang w:eastAsia="ru-RU"/>
              </w:rPr>
              <w:drawing>
                <wp:inline distT="0" distB="0" distL="0" distR="0">
                  <wp:extent cx="2952918" cy="1657350"/>
                  <wp:effectExtent l="19050" t="0" r="0" b="0"/>
                  <wp:docPr id="1" name="Рисунок 1" descr="D:\ДОКУМЕНТЫ\ПРОЕКТЫ\Снижение неформальной занятости 2023\Картинка 14.06.2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ПРОЕКТЫ\Снижение неформальной занятости 2023\Картинка 14.06.2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918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0C6E" w:rsidRDefault="00DD0C6E" w:rsidP="00DD0C6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B114E4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>НЕФОРМАЛЬНАЯ ЗАНЯТОСТЬ И ЛЕГАЛИЗАЦИЯ ТРУДОВЫХ ОТНОШЕНИЙ 2023</w:t>
            </w:r>
          </w:p>
        </w:tc>
      </w:tr>
    </w:tbl>
    <w:p w:rsidR="00DD0C6E" w:rsidRDefault="00DD0C6E" w:rsidP="00B114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B114E4" w:rsidRPr="00B114E4" w:rsidRDefault="00B114E4" w:rsidP="00B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Неформальная занятость и легализация трудовых отношений – задача, не теряющая своей актуальности. Продолжается выявление работников, осуществляющих деятельность без оформления трудовых отношений, работодателей, стремящихся уйти от уплаты налогов и обязательных выплат, установленных законодательством.</w:t>
      </w:r>
    </w:p>
    <w:p w:rsidR="00B114E4" w:rsidRPr="00B114E4" w:rsidRDefault="00B114E4" w:rsidP="00B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Проводимая работа является очень сложной, так как предприниматели всячески скрывают фактический уровень заработной платы работников, наличие трудовых отношений с работниками. 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 законодательство, и быть уверенным в том, что не будет ущемлен в своих правах работодателем.</w:t>
      </w:r>
    </w:p>
    <w:p w:rsidR="00573339" w:rsidRPr="00B114E4" w:rsidRDefault="00B114E4" w:rsidP="00B114E4">
      <w:pPr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B114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Призываем граждан, работающих неофициально, получающих заработную плату «в конверте», не мириться с нарушением своих законных трудовых прав, предпринять меры по их восстановлению, сообщив о фактах нарушений в рабочую группу по снижению неформальной занятости, легализации заработной платы, повышению собираемости страховых взносов во внебюджетные фонды.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4E4">
        <w:rPr>
          <w:rFonts w:ascii="Times New Roman" w:hAnsi="Times New Roman" w:cs="Times New Roman"/>
          <w:sz w:val="26"/>
          <w:szCs w:val="26"/>
        </w:rPr>
        <w:t xml:space="preserve">Вы можете обратиться по </w:t>
      </w:r>
      <w:r w:rsidRPr="00B114E4">
        <w:rPr>
          <w:rStyle w:val="a5"/>
          <w:rFonts w:ascii="Times New Roman" w:hAnsi="Times New Roman" w:cs="Times New Roman"/>
          <w:sz w:val="26"/>
          <w:szCs w:val="26"/>
        </w:rPr>
        <w:t>телефону  «горячей линии» Ад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министрации </w:t>
      </w:r>
      <w:proofErr w:type="spellStart"/>
      <w:r>
        <w:rPr>
          <w:rStyle w:val="a5"/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>
        <w:rPr>
          <w:rStyle w:val="a5"/>
          <w:rFonts w:ascii="Times New Roman" w:hAnsi="Times New Roman" w:cs="Times New Roman"/>
          <w:sz w:val="26"/>
          <w:szCs w:val="26"/>
        </w:rPr>
        <w:t xml:space="preserve"> района </w:t>
      </w:r>
      <w:r w:rsidRPr="00B114E4">
        <w:rPr>
          <w:rStyle w:val="a5"/>
          <w:rFonts w:ascii="Times New Roman" w:hAnsi="Times New Roman" w:cs="Times New Roman"/>
          <w:sz w:val="26"/>
          <w:szCs w:val="26"/>
        </w:rPr>
        <w:t>тел.: 8(47245) 55-2-20.</w:t>
      </w:r>
    </w:p>
    <w:p w:rsidR="00B114E4" w:rsidRDefault="00B114E4" w:rsidP="00B114E4">
      <w:pPr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B114E4" w:rsidRPr="00B114E4" w:rsidRDefault="00B114E4" w:rsidP="00B114E4">
      <w:pPr>
        <w:spacing w:after="0" w:line="240" w:lineRule="auto"/>
        <w:jc w:val="right"/>
        <w:rPr>
          <w:rStyle w:val="a5"/>
          <w:rFonts w:ascii="Times New Roman" w:hAnsi="Times New Roman" w:cs="Times New Roman"/>
        </w:rPr>
      </w:pPr>
      <w:r w:rsidRPr="00B114E4">
        <w:rPr>
          <w:rStyle w:val="a5"/>
          <w:rFonts w:ascii="Times New Roman" w:hAnsi="Times New Roman" w:cs="Times New Roman"/>
        </w:rPr>
        <w:t>Управление экономического развития</w:t>
      </w:r>
    </w:p>
    <w:p w:rsidR="00B114E4" w:rsidRPr="00B114E4" w:rsidRDefault="00B114E4" w:rsidP="00B114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14E4">
        <w:rPr>
          <w:rStyle w:val="a5"/>
          <w:rFonts w:ascii="Times New Roman" w:hAnsi="Times New Roman" w:cs="Times New Roman"/>
        </w:rPr>
        <w:t xml:space="preserve">Администрации </w:t>
      </w:r>
      <w:proofErr w:type="spellStart"/>
      <w:r w:rsidRPr="00B114E4">
        <w:rPr>
          <w:rStyle w:val="a5"/>
          <w:rFonts w:ascii="Times New Roman" w:hAnsi="Times New Roman" w:cs="Times New Roman"/>
        </w:rPr>
        <w:t>Ракитянского</w:t>
      </w:r>
      <w:proofErr w:type="spellEnd"/>
      <w:r w:rsidRPr="00B114E4">
        <w:rPr>
          <w:rStyle w:val="a5"/>
          <w:rFonts w:ascii="Times New Roman" w:hAnsi="Times New Roman" w:cs="Times New Roman"/>
        </w:rPr>
        <w:t xml:space="preserve"> района</w:t>
      </w:r>
    </w:p>
    <w:sectPr w:rsidR="00B114E4" w:rsidRPr="00B114E4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E4"/>
    <w:rsid w:val="00573339"/>
    <w:rsid w:val="0085591B"/>
    <w:rsid w:val="00B114E4"/>
    <w:rsid w:val="00D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1">
    <w:name w:val="heading 1"/>
    <w:basedOn w:val="a"/>
    <w:link w:val="10"/>
    <w:uiPriority w:val="9"/>
    <w:qFormat/>
    <w:rsid w:val="00B11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4E4"/>
    <w:rPr>
      <w:color w:val="0000FF"/>
      <w:u w:val="single"/>
    </w:rPr>
  </w:style>
  <w:style w:type="character" w:styleId="a5">
    <w:name w:val="Strong"/>
    <w:basedOn w:val="a0"/>
    <w:qFormat/>
    <w:rsid w:val="00B114E4"/>
    <w:rPr>
      <w:b/>
      <w:bCs/>
    </w:rPr>
  </w:style>
  <w:style w:type="table" w:styleId="a6">
    <w:name w:val="Table Grid"/>
    <w:basedOn w:val="a1"/>
    <w:uiPriority w:val="59"/>
    <w:rsid w:val="00DD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dcterms:created xsi:type="dcterms:W3CDTF">2023-06-14T06:50:00Z</dcterms:created>
  <dcterms:modified xsi:type="dcterms:W3CDTF">2023-06-14T07:05:00Z</dcterms:modified>
</cp:coreProperties>
</file>