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1" w:rsidRPr="001C6059" w:rsidRDefault="006010EE" w:rsidP="006010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НПА</w:t>
      </w:r>
    </w:p>
    <w:p w:rsidR="001B1721" w:rsidRPr="001B1721" w:rsidRDefault="001B1721" w:rsidP="001B172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2"/>
        <w:tblW w:w="100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623"/>
      </w:tblGrid>
      <w:tr w:rsidR="001B1721" w:rsidRPr="001B1721" w:rsidTr="000E1C01">
        <w:tc>
          <w:tcPr>
            <w:tcW w:w="5387" w:type="dxa"/>
          </w:tcPr>
          <w:p w:rsidR="001B1721" w:rsidRPr="001B1721" w:rsidRDefault="000E1C01" w:rsidP="001B1721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 постановление</w:t>
            </w:r>
            <w:r w:rsidR="001B1721">
              <w:rPr>
                <w:b/>
                <w:sz w:val="28"/>
                <w:szCs w:val="28"/>
              </w:rPr>
              <w:t xml:space="preserve"> администрации Ракитянского района</w:t>
            </w:r>
            <w:r>
              <w:rPr>
                <w:b/>
                <w:sz w:val="28"/>
                <w:szCs w:val="28"/>
              </w:rPr>
              <w:t xml:space="preserve"> от 19 июня 2023 года №57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</w:t>
            </w:r>
          </w:p>
        </w:tc>
        <w:tc>
          <w:tcPr>
            <w:tcW w:w="4623" w:type="dxa"/>
          </w:tcPr>
          <w:p w:rsidR="001B1721" w:rsidRPr="001B1721" w:rsidRDefault="001B1721" w:rsidP="001B1721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2352F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0FA7" w:rsidRDefault="00F60FA7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0FA7" w:rsidRPr="000E46EE" w:rsidRDefault="00F60FA7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46E7" w:rsidRPr="000E46EE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3F17A3">
        <w:rPr>
          <w:rFonts w:ascii="Times New Roman" w:hAnsi="Times New Roman" w:cs="Times New Roman"/>
          <w:sz w:val="28"/>
          <w:szCs w:val="28"/>
        </w:rPr>
        <w:t>е</w:t>
      </w:r>
      <w:r w:rsidR="007E4A37">
        <w:rPr>
          <w:rFonts w:ascii="Times New Roman" w:hAnsi="Times New Roman" w:cs="Times New Roman"/>
          <w:sz w:val="28"/>
          <w:szCs w:val="28"/>
        </w:rPr>
        <w:t xml:space="preserve"> с особенностями работы государственных, региональных и иных информационных систем,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</w:t>
      </w:r>
      <w:r w:rsidR="007E4A37">
        <w:rPr>
          <w:rFonts w:ascii="Times New Roman" w:hAnsi="Times New Roman" w:cs="Times New Roman"/>
          <w:sz w:val="28"/>
          <w:szCs w:val="28"/>
        </w:rPr>
        <w:t>оответствии с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0E46EE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0E46EE">
        <w:rPr>
          <w:rFonts w:ascii="Times New Roman" w:hAnsi="Times New Roman" w:cs="Times New Roman"/>
          <w:sz w:val="28"/>
          <w:szCs w:val="28"/>
        </w:rPr>
        <w:t>, Федеральным законом от 29.12.2012 № 273-ФЗ «Об образовании в Российской Федерации»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B1721">
        <w:rPr>
          <w:rFonts w:ascii="Times New Roman" w:hAnsi="Times New Roman" w:cs="Times New Roman"/>
          <w:sz w:val="28"/>
          <w:szCs w:val="28"/>
        </w:rPr>
        <w:t xml:space="preserve">Ракитянского района от </w:t>
      </w:r>
      <w:r w:rsidR="001B1721" w:rsidRPr="007058B7">
        <w:rPr>
          <w:rFonts w:ascii="Times New Roman" w:hAnsi="Times New Roman" w:cs="Times New Roman"/>
          <w:sz w:val="28"/>
          <w:szCs w:val="28"/>
        </w:rPr>
        <w:t>20 апреля 2023 года № 33</w:t>
      </w:r>
      <w:r w:rsidR="009E1A0F" w:rsidRPr="007058B7">
        <w:rPr>
          <w:rFonts w:ascii="Times New Roman" w:hAnsi="Times New Roman" w:cs="Times New Roman"/>
          <w:sz w:val="28"/>
          <w:szCs w:val="28"/>
        </w:rPr>
        <w:t xml:space="preserve"> «</w:t>
      </w:r>
      <w:r w:rsidR="001758B6" w:rsidRPr="007058B7">
        <w:rPr>
          <w:rFonts w:ascii="Times New Roman" w:hAnsi="Times New Roman" w:cs="Times New Roman"/>
          <w:sz w:val="28"/>
          <w:szCs w:val="28"/>
        </w:rPr>
        <w:t xml:space="preserve">Об организации оказания </w:t>
      </w:r>
      <w:r w:rsidR="00495E59" w:rsidRPr="007058B7">
        <w:rPr>
          <w:rFonts w:ascii="Times New Roman" w:hAnsi="Times New Roman" w:cs="Times New Roman"/>
          <w:sz w:val="28"/>
          <w:szCs w:val="28"/>
        </w:rPr>
        <w:t>муниципальных</w:t>
      </w:r>
      <w:r w:rsidR="001758B6" w:rsidRPr="007058B7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1B1721" w:rsidRPr="007058B7">
        <w:rPr>
          <w:rFonts w:ascii="Times New Roman" w:hAnsi="Times New Roman" w:cs="Times New Roman"/>
          <w:sz w:val="28"/>
          <w:szCs w:val="28"/>
        </w:rPr>
        <w:t xml:space="preserve">при формировании муниципального социального заказа на оказание муниципальных услуг в социальной сфере </w:t>
      </w:r>
      <w:r w:rsidR="001758B6" w:rsidRPr="007058B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B1721" w:rsidRPr="007058B7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="009E1A0F" w:rsidRPr="007058B7">
        <w:rPr>
          <w:rFonts w:ascii="Times New Roman" w:hAnsi="Times New Roman" w:cs="Times New Roman"/>
          <w:sz w:val="28"/>
          <w:szCs w:val="28"/>
        </w:rPr>
        <w:t xml:space="preserve">» </w:t>
      </w:r>
      <w:r w:rsidR="00495E59" w:rsidRPr="007058B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B1721" w:rsidRPr="007058B7">
        <w:rPr>
          <w:rFonts w:ascii="Times New Roman" w:hAnsi="Times New Roman" w:cs="Times New Roman"/>
          <w:sz w:val="28"/>
          <w:szCs w:val="28"/>
        </w:rPr>
        <w:t xml:space="preserve">Ракитянского района </w:t>
      </w:r>
      <w:r w:rsidR="009E1A0F" w:rsidRPr="007058B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9E1A0F" w:rsidRPr="007058B7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0343D1" w:rsidRDefault="005C3091" w:rsidP="0020509B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392DF0" w:rsidRPr="007058B7">
        <w:rPr>
          <w:rFonts w:ascii="Times New Roman" w:hAnsi="Times New Roman" w:cs="Times New Roman"/>
          <w:sz w:val="28"/>
          <w:szCs w:val="28"/>
        </w:rPr>
        <w:t xml:space="preserve"> </w:t>
      </w:r>
      <w:r w:rsidR="007E4A37" w:rsidRPr="007058B7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" w:name="_Hlk151465229"/>
      <w:r w:rsidR="00F60FA7">
        <w:rPr>
          <w:rFonts w:ascii="Times New Roman" w:hAnsi="Times New Roman" w:cs="Times New Roman"/>
          <w:sz w:val="28"/>
          <w:szCs w:val="28"/>
        </w:rPr>
        <w:t>постановление а</w:t>
      </w:r>
      <w:r w:rsidR="007E4A37" w:rsidRPr="007058B7">
        <w:rPr>
          <w:rFonts w:ascii="Times New Roman" w:hAnsi="Times New Roman" w:cs="Times New Roman"/>
          <w:sz w:val="28"/>
          <w:szCs w:val="28"/>
        </w:rPr>
        <w:t>дминистра</w:t>
      </w:r>
      <w:r w:rsidR="00F60FA7">
        <w:rPr>
          <w:rFonts w:ascii="Times New Roman" w:hAnsi="Times New Roman" w:cs="Times New Roman"/>
          <w:sz w:val="28"/>
          <w:szCs w:val="28"/>
        </w:rPr>
        <w:t>ции Ракитянского района</w:t>
      </w:r>
      <w:r w:rsidR="001B2423" w:rsidRPr="007058B7">
        <w:rPr>
          <w:rFonts w:ascii="Times New Roman" w:hAnsi="Times New Roman" w:cs="Times New Roman"/>
          <w:sz w:val="28"/>
          <w:szCs w:val="28"/>
        </w:rPr>
        <w:t xml:space="preserve"> от 19 июня 2023 года № 57</w:t>
      </w:r>
      <w:r w:rsidR="007E4A37" w:rsidRPr="007058B7">
        <w:rPr>
          <w:rFonts w:ascii="Times New Roman" w:hAnsi="Times New Roman" w:cs="Times New Roman"/>
          <w:sz w:val="28"/>
          <w:szCs w:val="28"/>
        </w:rPr>
        <w:t xml:space="preserve"> «Об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</w:t>
      </w:r>
      <w:r w:rsidR="007E4A37" w:rsidRPr="000C7531">
        <w:rPr>
          <w:rFonts w:ascii="Times New Roman" w:hAnsi="Times New Roman" w:cs="Times New Roman"/>
          <w:sz w:val="28"/>
          <w:szCs w:val="28"/>
        </w:rPr>
        <w:t>социальными сертификатами»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C3091" w:rsidRPr="005C3091" w:rsidRDefault="00F5709C" w:rsidP="005C30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</w:t>
      </w:r>
      <w:r w:rsidR="005C3091" w:rsidRPr="005C3091">
        <w:rPr>
          <w:rFonts w:ascii="Times New Roman" w:hAnsi="Times New Roman" w:cs="Times New Roman"/>
          <w:sz w:val="28"/>
          <w:szCs w:val="28"/>
        </w:rPr>
        <w:t>бзац третий пункта 1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 (далее - Правила) изложить в следующей редакции:</w:t>
      </w:r>
    </w:p>
    <w:p w:rsidR="005C3091" w:rsidRPr="005C3091" w:rsidRDefault="005C3091" w:rsidP="005C30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91">
        <w:rPr>
          <w:rFonts w:ascii="Times New Roman" w:hAnsi="Times New Roman" w:cs="Times New Roman"/>
          <w:sz w:val="28"/>
          <w:szCs w:val="28"/>
        </w:rPr>
        <w:t>«Под исполнителем услуг в целях настоящих Правил понимаются юридическое лицо (кроме муниципального учреждения, учрежденного администрацией Ракитянского района) либо, если иное не установлено федеральными законами, индивидуальный предприниматель или физическое лицо - производитель товаров, работ, услуг, оказывающие муниципальную услугу потребителям услуг на основании соглашения в соответствии с сертификатом, заключенного в соответствии с настоящими Правилами».</w:t>
      </w:r>
    </w:p>
    <w:p w:rsidR="005C3091" w:rsidRPr="005C3091" w:rsidRDefault="00F5709C" w:rsidP="005C3091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3091" w:rsidRPr="005C3091">
        <w:rPr>
          <w:rFonts w:ascii="Times New Roman" w:hAnsi="Times New Roman" w:cs="Times New Roman"/>
          <w:sz w:val="28"/>
          <w:szCs w:val="28"/>
        </w:rPr>
        <w:t>Пункт 2 Правил изложить в следующей редакции:</w:t>
      </w:r>
    </w:p>
    <w:p w:rsidR="005C3091" w:rsidRPr="005C3091" w:rsidRDefault="008506B2" w:rsidP="005C30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C3091" w:rsidRPr="005C3091">
        <w:rPr>
          <w:rFonts w:ascii="Times New Roman" w:hAnsi="Times New Roman" w:cs="Times New Roman"/>
          <w:sz w:val="28"/>
          <w:szCs w:val="28"/>
        </w:rPr>
        <w:t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:rsidR="005C3091" w:rsidRPr="005C3091" w:rsidRDefault="005C3091" w:rsidP="005C30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91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автоматизированной информационной системы «Навигатор дополнительного образования детей Белгородской области» (далее – информационная система) с использованием усиленных квалифицированных электронных подписей. </w:t>
      </w:r>
    </w:p>
    <w:p w:rsidR="005C3091" w:rsidRPr="005C3091" w:rsidRDefault="005C3091" w:rsidP="005C30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91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информационную систему в течение 2-ух рабочих дней после его заключения».</w:t>
      </w:r>
    </w:p>
    <w:p w:rsidR="005C3091" w:rsidRPr="005C3091" w:rsidRDefault="005C3091" w:rsidP="005C3091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C3091">
        <w:rPr>
          <w:rFonts w:ascii="Times New Roman" w:hAnsi="Times New Roman" w:cs="Times New Roman"/>
          <w:sz w:val="28"/>
          <w:szCs w:val="28"/>
        </w:rPr>
        <w:t xml:space="preserve"> Пункт 4 изложить в следующей редакции:</w:t>
      </w:r>
    </w:p>
    <w:p w:rsidR="005C3091" w:rsidRPr="005C3091" w:rsidRDefault="008506B2" w:rsidP="005C30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C3091" w:rsidRPr="005C3091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заключаются в соответствии с типовой формой, утверждаемой приказом управления образования администрации Ракитянского района.</w:t>
      </w:r>
    </w:p>
    <w:p w:rsidR="005C3091" w:rsidRPr="005C3091" w:rsidRDefault="005C3091" w:rsidP="005C3091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C3091">
        <w:rPr>
          <w:rFonts w:ascii="Times New Roman" w:hAnsi="Times New Roman" w:cs="Times New Roman"/>
          <w:sz w:val="28"/>
          <w:szCs w:val="28"/>
        </w:rPr>
        <w:t>Пункт 5 изложить в следующей редакции:</w:t>
      </w:r>
    </w:p>
    <w:p w:rsidR="005C3091" w:rsidRPr="005C3091" w:rsidRDefault="008506B2" w:rsidP="005C30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C3091" w:rsidRPr="005C3091">
        <w:rPr>
          <w:rFonts w:ascii="Times New Roman" w:hAnsi="Times New Roman" w:cs="Times New Roman"/>
          <w:sz w:val="28"/>
          <w:szCs w:val="28"/>
        </w:rPr>
        <w:t xml:space="preserve">Проект соглашения в соответствии с сертификатом формируется в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товаров, работ, услуг, подавшим заявку </w:t>
      </w:r>
      <w:r w:rsidR="005C3091" w:rsidRPr="005C3091">
        <w:rPr>
          <w:rFonts w:ascii="Times New Roman" w:hAnsi="Times New Roman" w:cs="Times New Roman"/>
          <w:sz w:val="28"/>
          <w:szCs w:val="28"/>
        </w:rPr>
        <w:lastRenderedPageBreak/>
        <w:t>на включение указанного лица в реестр исполнителей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 реестр исполнителей муниципальной услуги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="005C3091" w:rsidRPr="005C3091">
        <w:rPr>
          <w:rFonts w:ascii="Times New Roman" w:hAnsi="Times New Roman" w:cs="Times New Roman"/>
          <w:sz w:val="28"/>
          <w:szCs w:val="28"/>
        </w:rPr>
        <w:tab/>
        <w:t>услуг),  и заключается с лицом, подавшим заявку.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</w:p>
    <w:p w:rsidR="005C3091" w:rsidRPr="005C3091" w:rsidRDefault="005C3091" w:rsidP="005C30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91">
        <w:rPr>
          <w:rFonts w:ascii="Times New Roman" w:hAnsi="Times New Roman" w:cs="Times New Roman"/>
          <w:sz w:val="28"/>
          <w:szCs w:val="28"/>
        </w:rPr>
        <w:t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:rsidR="005C3091" w:rsidRPr="0020509B" w:rsidRDefault="005C3091" w:rsidP="005C30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91">
        <w:rPr>
          <w:rFonts w:ascii="Times New Roman" w:hAnsi="Times New Roman" w:cs="Times New Roman"/>
          <w:sz w:val="28"/>
          <w:szCs w:val="28"/>
        </w:rPr>
        <w:t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получателей социального сертификата, формируемый в порядке, установленном постановлением администрации Ракитянского района (далее – реестр потребителей)».</w:t>
      </w:r>
    </w:p>
    <w:p w:rsidR="007E4A37" w:rsidRPr="00392DF0" w:rsidRDefault="00094C8E" w:rsidP="005C3091">
      <w:pPr>
        <w:pStyle w:val="a3"/>
        <w:numPr>
          <w:ilvl w:val="0"/>
          <w:numId w:val="28"/>
        </w:numPr>
        <w:tabs>
          <w:tab w:val="left" w:pos="709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вступает в силу </w:t>
      </w:r>
      <w:r w:rsidR="006B6DA1">
        <w:rPr>
          <w:rFonts w:ascii="Times New Roman" w:hAnsi="Times New Roman" w:cs="Times New Roman"/>
          <w:sz w:val="28"/>
          <w:szCs w:val="28"/>
        </w:rPr>
        <w:t>со дня подписания и распространяет свое действие на правоотношения, возникшие с 1 января 2024 года</w:t>
      </w:r>
      <w:r w:rsidR="007E4A37" w:rsidRPr="00392DF0">
        <w:rPr>
          <w:rFonts w:ascii="Times New Roman" w:hAnsi="Times New Roman" w:cs="Times New Roman"/>
          <w:sz w:val="28"/>
          <w:szCs w:val="28"/>
        </w:rPr>
        <w:t>.</w:t>
      </w:r>
    </w:p>
    <w:p w:rsidR="007E4A37" w:rsidRPr="007E4A37" w:rsidRDefault="001B2423" w:rsidP="005C3091">
      <w:pPr>
        <w:pStyle w:val="a3"/>
        <w:numPr>
          <w:ilvl w:val="0"/>
          <w:numId w:val="28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района по социальной политике                   Р.А. Холодову.</w:t>
      </w:r>
    </w:p>
    <w:p w:rsidR="007E4A37" w:rsidRDefault="007E4A37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09B" w:rsidRDefault="0020509B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09B" w:rsidRDefault="0020509B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73B" w:rsidRPr="0032173B" w:rsidRDefault="0032173B" w:rsidP="003217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администрации </w:t>
      </w:r>
    </w:p>
    <w:p w:rsidR="0032173B" w:rsidRDefault="0032173B" w:rsidP="003217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Ракитянского района                            </w:t>
      </w:r>
      <w:r w:rsidR="00601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321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А. В. Климов</w:t>
      </w:r>
    </w:p>
    <w:p w:rsidR="00F5709C" w:rsidRDefault="00F5709C" w:rsidP="003217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5709C" w:rsidSect="008506B2">
      <w:head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0F9" w:rsidRDefault="00C200F9" w:rsidP="00C2352F">
      <w:pPr>
        <w:spacing w:after="0" w:line="240" w:lineRule="auto"/>
      </w:pPr>
      <w:r>
        <w:separator/>
      </w:r>
    </w:p>
  </w:endnote>
  <w:endnote w:type="continuationSeparator" w:id="0">
    <w:p w:rsidR="00C200F9" w:rsidRDefault="00C200F9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413" w:rsidRPr="00104A38" w:rsidRDefault="00A55413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0F9" w:rsidRDefault="00C200F9" w:rsidP="00C2352F">
      <w:pPr>
        <w:spacing w:after="0" w:line="240" w:lineRule="auto"/>
      </w:pPr>
      <w:r>
        <w:separator/>
      </w:r>
    </w:p>
  </w:footnote>
  <w:footnote w:type="continuationSeparator" w:id="0">
    <w:p w:rsidR="00C200F9" w:rsidRDefault="00C200F9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004914"/>
      <w:docPartObj>
        <w:docPartGallery w:val="Page Numbers (Top of Page)"/>
        <w:docPartUnique/>
      </w:docPartObj>
    </w:sdtPr>
    <w:sdtContent>
      <w:p w:rsidR="008506B2" w:rsidRDefault="008A0C31">
        <w:pPr>
          <w:pStyle w:val="af"/>
          <w:jc w:val="center"/>
        </w:pPr>
        <w:r>
          <w:fldChar w:fldCharType="begin"/>
        </w:r>
        <w:r w:rsidR="008506B2">
          <w:instrText>PAGE   \* MERGEFORMAT</w:instrText>
        </w:r>
        <w:r>
          <w:fldChar w:fldCharType="separate"/>
        </w:r>
        <w:r w:rsidR="006010EE">
          <w:rPr>
            <w:noProof/>
          </w:rPr>
          <w:t>4</w:t>
        </w:r>
        <w:r>
          <w:fldChar w:fldCharType="end"/>
        </w:r>
      </w:p>
    </w:sdtContent>
  </w:sdt>
  <w:p w:rsidR="008506B2" w:rsidRDefault="008506B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3621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B110565"/>
    <w:multiLevelType w:val="hybridMultilevel"/>
    <w:tmpl w:val="A302175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3"/>
  </w:num>
  <w:num w:numId="4">
    <w:abstractNumId w:val="22"/>
  </w:num>
  <w:num w:numId="5">
    <w:abstractNumId w:val="30"/>
  </w:num>
  <w:num w:numId="6">
    <w:abstractNumId w:val="31"/>
  </w:num>
  <w:num w:numId="7">
    <w:abstractNumId w:val="3"/>
  </w:num>
  <w:num w:numId="8">
    <w:abstractNumId w:val="17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0"/>
  </w:num>
  <w:num w:numId="15">
    <w:abstractNumId w:val="1"/>
  </w:num>
  <w:num w:numId="16">
    <w:abstractNumId w:val="36"/>
  </w:num>
  <w:num w:numId="17">
    <w:abstractNumId w:val="13"/>
  </w:num>
  <w:num w:numId="18">
    <w:abstractNumId w:val="9"/>
  </w:num>
  <w:num w:numId="19">
    <w:abstractNumId w:val="35"/>
  </w:num>
  <w:num w:numId="20">
    <w:abstractNumId w:val="2"/>
  </w:num>
  <w:num w:numId="21">
    <w:abstractNumId w:val="32"/>
  </w:num>
  <w:num w:numId="22">
    <w:abstractNumId w:val="27"/>
  </w:num>
  <w:num w:numId="23">
    <w:abstractNumId w:val="21"/>
  </w:num>
  <w:num w:numId="24">
    <w:abstractNumId w:val="16"/>
  </w:num>
  <w:num w:numId="25">
    <w:abstractNumId w:val="15"/>
  </w:num>
  <w:num w:numId="26">
    <w:abstractNumId w:val="18"/>
  </w:num>
  <w:num w:numId="27">
    <w:abstractNumId w:val="10"/>
  </w:num>
  <w:num w:numId="28">
    <w:abstractNumId w:val="37"/>
  </w:num>
  <w:num w:numId="29">
    <w:abstractNumId w:val="28"/>
  </w:num>
  <w:num w:numId="30">
    <w:abstractNumId w:val="33"/>
  </w:num>
  <w:num w:numId="31">
    <w:abstractNumId w:val="25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4"/>
    <w:lvlOverride w:ilvl="0">
      <w:startOverride w:val="1"/>
    </w:lvlOverride>
  </w:num>
  <w:num w:numId="34">
    <w:abstractNumId w:val="4"/>
  </w:num>
  <w:num w:numId="35">
    <w:abstractNumId w:val="39"/>
  </w:num>
  <w:num w:numId="36">
    <w:abstractNumId w:val="29"/>
  </w:num>
  <w:num w:numId="37">
    <w:abstractNumId w:val="38"/>
  </w:num>
  <w:num w:numId="38">
    <w:abstractNumId w:val="19"/>
  </w:num>
  <w:num w:numId="39">
    <w:abstractNumId w:val="26"/>
  </w:num>
  <w:num w:numId="40">
    <w:abstractNumId w:val="2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B2B7A"/>
    <w:rsid w:val="00000E25"/>
    <w:rsid w:val="00002A51"/>
    <w:rsid w:val="000110DD"/>
    <w:rsid w:val="000233DD"/>
    <w:rsid w:val="000343D1"/>
    <w:rsid w:val="0004074E"/>
    <w:rsid w:val="000434A9"/>
    <w:rsid w:val="00044E27"/>
    <w:rsid w:val="000728E2"/>
    <w:rsid w:val="00094C8E"/>
    <w:rsid w:val="000B6C7E"/>
    <w:rsid w:val="000C022A"/>
    <w:rsid w:val="000C07E4"/>
    <w:rsid w:val="000C7531"/>
    <w:rsid w:val="000E1C01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85C64"/>
    <w:rsid w:val="0019139F"/>
    <w:rsid w:val="001B1721"/>
    <w:rsid w:val="001B2423"/>
    <w:rsid w:val="001C21C1"/>
    <w:rsid w:val="001C601D"/>
    <w:rsid w:val="001C6059"/>
    <w:rsid w:val="001D3478"/>
    <w:rsid w:val="001E457F"/>
    <w:rsid w:val="001E4CA9"/>
    <w:rsid w:val="001F173E"/>
    <w:rsid w:val="0020509B"/>
    <w:rsid w:val="0020554D"/>
    <w:rsid w:val="00213C58"/>
    <w:rsid w:val="0023035B"/>
    <w:rsid w:val="00245DEE"/>
    <w:rsid w:val="00252E5C"/>
    <w:rsid w:val="002559CD"/>
    <w:rsid w:val="002562A9"/>
    <w:rsid w:val="002769EE"/>
    <w:rsid w:val="002812C2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173B"/>
    <w:rsid w:val="00323F4E"/>
    <w:rsid w:val="00324502"/>
    <w:rsid w:val="003258BD"/>
    <w:rsid w:val="003301B8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95B"/>
    <w:rsid w:val="003B7BD6"/>
    <w:rsid w:val="003C3E7F"/>
    <w:rsid w:val="003E191E"/>
    <w:rsid w:val="003F17A3"/>
    <w:rsid w:val="003F3780"/>
    <w:rsid w:val="003F7FF5"/>
    <w:rsid w:val="004179F9"/>
    <w:rsid w:val="00426434"/>
    <w:rsid w:val="004530F6"/>
    <w:rsid w:val="0045460E"/>
    <w:rsid w:val="0047498F"/>
    <w:rsid w:val="0048775F"/>
    <w:rsid w:val="00495E59"/>
    <w:rsid w:val="00496F19"/>
    <w:rsid w:val="004A0464"/>
    <w:rsid w:val="004B3E8C"/>
    <w:rsid w:val="004B6080"/>
    <w:rsid w:val="004D107E"/>
    <w:rsid w:val="004E215B"/>
    <w:rsid w:val="004E78AF"/>
    <w:rsid w:val="004F0EBF"/>
    <w:rsid w:val="005278BF"/>
    <w:rsid w:val="005319F2"/>
    <w:rsid w:val="005379C7"/>
    <w:rsid w:val="005402FD"/>
    <w:rsid w:val="00543F50"/>
    <w:rsid w:val="0054672A"/>
    <w:rsid w:val="005604F9"/>
    <w:rsid w:val="005721FB"/>
    <w:rsid w:val="00583D37"/>
    <w:rsid w:val="00586EB5"/>
    <w:rsid w:val="005C3091"/>
    <w:rsid w:val="005D3520"/>
    <w:rsid w:val="005D432B"/>
    <w:rsid w:val="005F56D5"/>
    <w:rsid w:val="005F5857"/>
    <w:rsid w:val="006010EE"/>
    <w:rsid w:val="00611D38"/>
    <w:rsid w:val="00626607"/>
    <w:rsid w:val="00627CEE"/>
    <w:rsid w:val="006311EF"/>
    <w:rsid w:val="00636CEF"/>
    <w:rsid w:val="0064037A"/>
    <w:rsid w:val="00641BD3"/>
    <w:rsid w:val="006577E0"/>
    <w:rsid w:val="0066032C"/>
    <w:rsid w:val="00666ECA"/>
    <w:rsid w:val="006A5F17"/>
    <w:rsid w:val="006B6DA1"/>
    <w:rsid w:val="006C2726"/>
    <w:rsid w:val="006C6691"/>
    <w:rsid w:val="006D1316"/>
    <w:rsid w:val="006D56E6"/>
    <w:rsid w:val="006D6F37"/>
    <w:rsid w:val="006E0523"/>
    <w:rsid w:val="006F1CA2"/>
    <w:rsid w:val="006F2F0E"/>
    <w:rsid w:val="0070119F"/>
    <w:rsid w:val="007058B7"/>
    <w:rsid w:val="007145D1"/>
    <w:rsid w:val="00721990"/>
    <w:rsid w:val="0072538D"/>
    <w:rsid w:val="00734E56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9230B"/>
    <w:rsid w:val="007A1538"/>
    <w:rsid w:val="007A2A99"/>
    <w:rsid w:val="007A6AB1"/>
    <w:rsid w:val="007B25DF"/>
    <w:rsid w:val="007C3D0E"/>
    <w:rsid w:val="007C7F02"/>
    <w:rsid w:val="007E4A37"/>
    <w:rsid w:val="007F053C"/>
    <w:rsid w:val="008038CA"/>
    <w:rsid w:val="00805661"/>
    <w:rsid w:val="00813993"/>
    <w:rsid w:val="008205C1"/>
    <w:rsid w:val="00820DC3"/>
    <w:rsid w:val="00825B1C"/>
    <w:rsid w:val="008310C1"/>
    <w:rsid w:val="00831E53"/>
    <w:rsid w:val="00832C1A"/>
    <w:rsid w:val="008506B2"/>
    <w:rsid w:val="00856D69"/>
    <w:rsid w:val="00874F10"/>
    <w:rsid w:val="00887C32"/>
    <w:rsid w:val="008A0C31"/>
    <w:rsid w:val="008A634E"/>
    <w:rsid w:val="008B275F"/>
    <w:rsid w:val="008B575B"/>
    <w:rsid w:val="008B7A0A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22457"/>
    <w:rsid w:val="009235BF"/>
    <w:rsid w:val="00923992"/>
    <w:rsid w:val="009442DD"/>
    <w:rsid w:val="0094515D"/>
    <w:rsid w:val="00946516"/>
    <w:rsid w:val="0095364F"/>
    <w:rsid w:val="00961EC1"/>
    <w:rsid w:val="00977534"/>
    <w:rsid w:val="009846E7"/>
    <w:rsid w:val="0099333E"/>
    <w:rsid w:val="0099360D"/>
    <w:rsid w:val="009958D8"/>
    <w:rsid w:val="009B364F"/>
    <w:rsid w:val="009D1B36"/>
    <w:rsid w:val="009E1A0F"/>
    <w:rsid w:val="009E4FCA"/>
    <w:rsid w:val="00A00E82"/>
    <w:rsid w:val="00A02634"/>
    <w:rsid w:val="00A04DE3"/>
    <w:rsid w:val="00A16CEA"/>
    <w:rsid w:val="00A424F5"/>
    <w:rsid w:val="00A452E7"/>
    <w:rsid w:val="00A5414C"/>
    <w:rsid w:val="00A55413"/>
    <w:rsid w:val="00A66B18"/>
    <w:rsid w:val="00A72B4C"/>
    <w:rsid w:val="00A754D4"/>
    <w:rsid w:val="00A91D55"/>
    <w:rsid w:val="00A92117"/>
    <w:rsid w:val="00AA057E"/>
    <w:rsid w:val="00AA62A8"/>
    <w:rsid w:val="00AA6E98"/>
    <w:rsid w:val="00AB19E5"/>
    <w:rsid w:val="00AB5B22"/>
    <w:rsid w:val="00AC5B56"/>
    <w:rsid w:val="00AC60DB"/>
    <w:rsid w:val="00AD267A"/>
    <w:rsid w:val="00AE51B6"/>
    <w:rsid w:val="00AF05FE"/>
    <w:rsid w:val="00AF22D1"/>
    <w:rsid w:val="00AF32A8"/>
    <w:rsid w:val="00AF59DB"/>
    <w:rsid w:val="00B10900"/>
    <w:rsid w:val="00B11F58"/>
    <w:rsid w:val="00B2465C"/>
    <w:rsid w:val="00B26D97"/>
    <w:rsid w:val="00B472AF"/>
    <w:rsid w:val="00B525A8"/>
    <w:rsid w:val="00B60F21"/>
    <w:rsid w:val="00B66977"/>
    <w:rsid w:val="00B7104F"/>
    <w:rsid w:val="00B82553"/>
    <w:rsid w:val="00B82640"/>
    <w:rsid w:val="00B834CD"/>
    <w:rsid w:val="00B875AE"/>
    <w:rsid w:val="00BA0BFE"/>
    <w:rsid w:val="00BA3320"/>
    <w:rsid w:val="00BA3BE2"/>
    <w:rsid w:val="00BA4157"/>
    <w:rsid w:val="00BA5AD5"/>
    <w:rsid w:val="00BB2B7A"/>
    <w:rsid w:val="00BC5C94"/>
    <w:rsid w:val="00BD27F8"/>
    <w:rsid w:val="00BD408F"/>
    <w:rsid w:val="00BD7092"/>
    <w:rsid w:val="00BF6CEE"/>
    <w:rsid w:val="00C01E54"/>
    <w:rsid w:val="00C200F9"/>
    <w:rsid w:val="00C2352F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9266E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CF10D7"/>
    <w:rsid w:val="00D04B56"/>
    <w:rsid w:val="00D13016"/>
    <w:rsid w:val="00D24AB5"/>
    <w:rsid w:val="00D26D2A"/>
    <w:rsid w:val="00D32D55"/>
    <w:rsid w:val="00D4672A"/>
    <w:rsid w:val="00D6256D"/>
    <w:rsid w:val="00D7347D"/>
    <w:rsid w:val="00D80A6E"/>
    <w:rsid w:val="00D834FB"/>
    <w:rsid w:val="00D918AA"/>
    <w:rsid w:val="00D946BE"/>
    <w:rsid w:val="00D96B3B"/>
    <w:rsid w:val="00DA0BEB"/>
    <w:rsid w:val="00DA354A"/>
    <w:rsid w:val="00DD03F8"/>
    <w:rsid w:val="00DE2161"/>
    <w:rsid w:val="00DE46F7"/>
    <w:rsid w:val="00DE63F1"/>
    <w:rsid w:val="00DE6C5B"/>
    <w:rsid w:val="00DF7CE8"/>
    <w:rsid w:val="00E22CF2"/>
    <w:rsid w:val="00E36A28"/>
    <w:rsid w:val="00E403F2"/>
    <w:rsid w:val="00E54DD3"/>
    <w:rsid w:val="00E75693"/>
    <w:rsid w:val="00E7579E"/>
    <w:rsid w:val="00E8399C"/>
    <w:rsid w:val="00E96533"/>
    <w:rsid w:val="00E975FF"/>
    <w:rsid w:val="00EA0AD1"/>
    <w:rsid w:val="00EA15CC"/>
    <w:rsid w:val="00EB2C53"/>
    <w:rsid w:val="00EB49CD"/>
    <w:rsid w:val="00EC2187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20B3"/>
    <w:rsid w:val="00F26093"/>
    <w:rsid w:val="00F27042"/>
    <w:rsid w:val="00F32F57"/>
    <w:rsid w:val="00F3694F"/>
    <w:rsid w:val="00F37135"/>
    <w:rsid w:val="00F5709C"/>
    <w:rsid w:val="00F60FA7"/>
    <w:rsid w:val="00F67F1C"/>
    <w:rsid w:val="00F84E49"/>
    <w:rsid w:val="00F91148"/>
    <w:rsid w:val="00FA108A"/>
    <w:rsid w:val="00FB0AD1"/>
    <w:rsid w:val="00FC0A36"/>
    <w:rsid w:val="00FC2C5C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table" w:customStyle="1" w:styleId="12">
    <w:name w:val="Сетка таблицы1"/>
    <w:basedOn w:val="a1"/>
    <w:next w:val="af5"/>
    <w:rsid w:val="001B1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EC21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399E8-8359-462F-8E02-CDD51436E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Otd_analiz_Gl_spec</cp:lastModifiedBy>
  <cp:revision>3</cp:revision>
  <cp:lastPrinted>2024-08-22T06:38:00Z</cp:lastPrinted>
  <dcterms:created xsi:type="dcterms:W3CDTF">2024-08-28T12:24:00Z</dcterms:created>
  <dcterms:modified xsi:type="dcterms:W3CDTF">2024-08-28T12:49:00Z</dcterms:modified>
</cp:coreProperties>
</file>