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ПАСПОРТ ПРОЕКТА №</w:t>
      </w:r>
      <w:r>
        <w:rPr>
          <w:highlight w:val="white"/>
        </w:rPr>
        <w:t xml:space="preserve"> ____ (идентификационный номер проекта)</w:t>
      </w:r>
      <w:r>
        <w:rPr>
          <w:highlight w:val="none"/>
        </w:rPr>
      </w:r>
      <w:r/>
    </w:p>
    <w:p>
      <w:pPr>
        <w:pStyle w:val="820"/>
        <w:ind w:firstLine="567"/>
        <w:jc w:val="center"/>
        <w:tabs>
          <w:tab w:val="left" w:pos="426" w:leader="none"/>
        </w:tabs>
      </w:pPr>
      <w:r>
        <w:rPr>
          <w:highlight w:val="white"/>
        </w:rPr>
        <w:t xml:space="preserve">____________ (наименование проекта) </w:t>
      </w:r>
      <w:r>
        <w:rPr>
          <w:highlight w:val="white"/>
        </w:rPr>
      </w:r>
      <w:r/>
    </w:p>
    <w:p>
      <w:pPr>
        <w:pStyle w:val="820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20"/>
        <w:numPr>
          <w:ilvl w:val="0"/>
          <w:numId w:val="4"/>
        </w:numPr>
        <w:ind w:left="0"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Основные положения</w:t>
      </w:r>
      <w:r>
        <w:rPr>
          <w:b/>
          <w:bCs/>
          <w:highlight w:val="white"/>
        </w:rPr>
      </w:r>
      <w:r/>
    </w:p>
    <w:p>
      <w:pPr>
        <w:pStyle w:val="820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tbl>
      <w:tblPr>
        <w:tblpPr w:horzAnchor="text" w:tblpX="152" w:vertAnchor="text" w:tblpY="1" w:leftFromText="180" w:topFromText="0" w:rightFromText="180" w:bottomFromText="0"/>
        <w:tblW w:w="1431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1135"/>
        <w:gridCol w:w="1843"/>
        <w:gridCol w:w="284"/>
        <w:gridCol w:w="1134"/>
        <w:gridCol w:w="1701"/>
        <w:gridCol w:w="1488"/>
        <w:gridCol w:w="1488"/>
        <w:gridCol w:w="2268"/>
      </w:tblGrid>
      <w:tr>
        <w:trPr>
          <w:trHeight w:val="18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6238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Координирующий орган: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Куратор проекта: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8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6238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Исполнитель: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Руководитель проекта: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423"/>
        </w:trPr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2049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Председатель экспертной комиссии </w:t>
            </w:r>
            <w:r>
              <w:rPr>
                <w:b/>
                <w:bCs/>
                <w:highlight w:val="white"/>
              </w:rPr>
              <w:t xml:space="preserve">по рассмотрению проектов: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18"/>
        </w:trPr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4317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Инициатор: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8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411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СРОК РЕАЛИЗАЦИИ: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none"/>
              </w:rPr>
              <w:t xml:space="preserve">  </w:t>
            </w:r>
            <w:r>
              <w:rPr>
                <w:highlight w:val="white"/>
              </w:rPr>
              <w:t xml:space="preserve">дата начала:</w:t>
            </w:r>
            <w:r>
              <w:rPr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none"/>
              </w:rPr>
              <w:t xml:space="preserve">  </w:t>
            </w:r>
            <w:r>
              <w:rPr>
                <w:highlight w:val="white"/>
              </w:rPr>
              <w:t xml:space="preserve">дата окончания: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8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4111" w:type="dxa"/>
            <w:vAlign w:val="top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БЮДЖЕТ ПРОЕКТА (тыс. руб.):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i/>
                <w:iCs/>
                <w:highlight w:val="white"/>
              </w:rPr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221"/>
        </w:trPr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4317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b/>
                <w:bCs/>
                <w:highlight w:val="white"/>
              </w:rPr>
              <w:t xml:space="preserve">ХАРАКТЕРИСТИКА  ПРОЕКТА: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5954" w:type="dxa"/>
            <w:vAlign w:val="center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Территория реализации проекта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Уровень сложности проекта</w:t>
            </w:r>
            <w:r>
              <w:rPr>
                <w:highlight w:val="white"/>
              </w:rPr>
              <w:t xml:space="preserve">: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Тип проекта</w:t>
            </w:r>
            <w:r>
              <w:rPr>
                <w:highlight w:val="white"/>
              </w:rPr>
              <w:t xml:space="preserve">: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914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7372" w:type="dxa"/>
            <w:vAlign w:val="top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Направление Стратегии социально-экономическо</w:t>
            </w:r>
            <w:r>
              <w:rPr>
                <w:highlight w:val="white"/>
              </w:rPr>
              <w:t xml:space="preserve">го развития Ракитянского района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top"/>
            <w:textDirection w:val="lrTb"/>
            <w:noWrap w:val="false"/>
          </w:tcPr>
          <w:p>
            <w:pPr>
              <w:pStyle w:val="820"/>
              <w:ind w:left="-10" w:firstLine="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оказатель реализации Стратегии социально-экономического развития </w:t>
            </w:r>
            <w:r>
              <w:rPr>
                <w:highlight w:val="white"/>
              </w:rPr>
              <w:t xml:space="preserve"> Ракитянского района</w:t>
            </w:r>
            <w:r>
              <w:rPr>
                <w:highlight w:val="white"/>
              </w:rPr>
              <w:t xml:space="preserve">: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896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7372" w:type="dxa"/>
            <w:vAlign w:val="top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Наименование муниципальной</w:t>
            </w:r>
            <w:r>
              <w:rPr>
                <w:highlight w:val="white"/>
              </w:rPr>
              <w:t xml:space="preserve"> программы </w:t>
            </w:r>
            <w:r>
              <w:rPr>
                <w:highlight w:val="white"/>
              </w:rPr>
              <w:t xml:space="preserve"> Ракитянского района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top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framePr w:hSpace="180" w:wrap="around" w:vAnchor="text" w:hAnchor="text" w:x="152" w:y="1"/>
            </w:pPr>
            <w:r>
              <w:rPr>
                <w:highlight w:val="white"/>
              </w:rPr>
              <w:t xml:space="preserve">Наименование </w:t>
            </w:r>
            <w:r>
              <w:rPr>
                <w:highlight w:val="white"/>
              </w:rPr>
              <w:t xml:space="preserve">подпрограммы </w:t>
            </w:r>
            <w:r>
              <w:rPr>
                <w:highlight w:val="white"/>
              </w:rPr>
              <w:t xml:space="preserve">муниципальной </w:t>
            </w:r>
            <w:r>
              <w:rPr>
                <w:highlight w:val="white"/>
              </w:rPr>
              <w:t xml:space="preserve"> программы </w:t>
            </w:r>
            <w:r>
              <w:rPr>
                <w:highlight w:val="white"/>
              </w:rPr>
              <w:t xml:space="preserve"> Ракитянского района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477"/>
        </w:trPr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43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hanging="10"/>
              <w:jc w:val="center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152" w:y="1"/>
            </w:pPr>
            <w:r>
              <w:rPr>
                <w:highlight w:val="white"/>
              </w:rPr>
            </w:r>
            <w:r>
              <w:rPr>
                <w:b/>
                <w:bCs/>
                <w:highlight w:val="white"/>
                <w:lang w:eastAsia="en-US"/>
              </w:rPr>
              <w:t xml:space="preserve">КРИТЕРИИ УСПЕШНОСТИ ПРОЕКТА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6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Отклонение по бюджету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134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Превышение на не более  __  </w:t>
            </w:r>
            <w:r>
              <w:rPr>
                <w:highlight w:val="white"/>
              </w:rPr>
              <w:t xml:space="preserve">руб. </w:t>
            </w:r>
            <w:r>
              <w:rPr>
                <w:highlight w:val="white"/>
              </w:rPr>
              <w:t xml:space="preserve">относительно базового бюджета проекта соответствует </w:t>
            </w:r>
            <w:r>
              <w:rPr>
                <w:b/>
                <w:bCs/>
                <w:highlight w:val="white"/>
              </w:rPr>
              <w:t xml:space="preserve">15%</w:t>
            </w:r>
            <w:r>
              <w:rPr>
                <w:highlight w:val="white"/>
              </w:rPr>
              <w:t xml:space="preserve"> успешности проекта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Отклонение по срокам:</w:t>
            </w:r>
            <w:r>
              <w:rPr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134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Превышение на не более  __  дней  относительно установленного срока окончания проекта соответствует </w:t>
            </w:r>
            <w:r>
              <w:rPr>
                <w:b/>
                <w:bCs/>
                <w:highlight w:val="white"/>
              </w:rPr>
              <w:t xml:space="preserve">15%</w:t>
            </w:r>
            <w:r>
              <w:rPr>
                <w:highlight w:val="white"/>
              </w:rPr>
              <w:t xml:space="preserve"> успешности проекта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Достижение  результата проекта</w:t>
            </w:r>
            <w:r>
              <w:rPr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134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Наличие результата проекта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соответствует </w:t>
            </w:r>
            <w:r>
              <w:rPr>
                <w:b/>
                <w:bCs/>
                <w:highlight w:val="white"/>
              </w:rPr>
              <w:t xml:space="preserve">55%</w:t>
            </w:r>
            <w:r>
              <w:rPr>
                <w:highlight w:val="white"/>
              </w:rPr>
              <w:t xml:space="preserve"> успешности проекта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57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hanging="1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Соблюдение </w:t>
            </w:r>
            <w:r>
              <w:rPr>
                <w:highlight w:val="white"/>
              </w:rPr>
              <w:t xml:space="preserve">требований к результату:</w:t>
            </w:r>
            <w:r>
              <w:rPr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52" w:type="dxa"/>
              <w:top w:w="72" w:type="dxa"/>
              <w:right w:w="152" w:type="dxa"/>
              <w:bottom w:w="72" w:type="dxa"/>
            </w:tcMar>
            <w:tcW w:w="1134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Выполнение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всех </w:t>
            </w:r>
            <w:r>
              <w:rPr>
                <w:highlight w:val="white"/>
              </w:rPr>
              <w:t xml:space="preserve">тр</w:t>
            </w:r>
            <w:r>
              <w:rPr>
                <w:highlight w:val="white"/>
              </w:rPr>
              <w:t xml:space="preserve">ебований к результату проекта </w:t>
            </w:r>
            <w:r>
              <w:rPr>
                <w:highlight w:val="white"/>
              </w:rPr>
              <w:t xml:space="preserve">соответствует </w:t>
            </w:r>
            <w:r>
              <w:rPr>
                <w:b/>
                <w:bCs/>
                <w:highlight w:val="white"/>
              </w:rPr>
              <w:t xml:space="preserve">15%</w:t>
            </w:r>
            <w:r>
              <w:rPr>
                <w:highlight w:val="white"/>
              </w:rPr>
              <w:t xml:space="preserve"> успешности проекта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20"/>
        <w:ind w:left="9356"/>
        <w:jc w:val="center"/>
      </w:pPr>
      <w:r>
        <w:rPr>
          <w:b/>
          <w:sz w:val="26"/>
          <w:szCs w:val="26"/>
          <w:highlight w:val="yellow"/>
        </w:rPr>
      </w:r>
      <w:r>
        <w:rPr>
          <w:b/>
          <w:sz w:val="26"/>
          <w:szCs w:val="26"/>
          <w:highlight w:val="yellow"/>
        </w:rPr>
      </w:r>
      <w:r/>
    </w:p>
    <w:p>
      <w:pPr>
        <w:ind w:firstLine="567"/>
        <w:jc w:val="center"/>
        <w:tabs>
          <w:tab w:val="left" w:pos="426" w:leader="none"/>
        </w:tabs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  <w:r/>
    </w:p>
    <w:p>
      <w:pPr>
        <w:ind w:firstLine="567"/>
        <w:jc w:val="center"/>
        <w:tabs>
          <w:tab w:val="left" w:pos="426" w:leader="none"/>
        </w:tabs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  <w:r/>
    </w:p>
    <w:p>
      <w:pPr>
        <w:pStyle w:val="820"/>
        <w:ind w:firstLine="567"/>
        <w:jc w:val="center"/>
        <w:tabs>
          <w:tab w:val="left" w:pos="426" w:leader="none"/>
        </w:tabs>
      </w:pP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  <w:r/>
    </w:p>
    <w:p>
      <w:pPr>
        <w:pStyle w:val="820"/>
        <w:numPr>
          <w:ilvl w:val="0"/>
          <w:numId w:val="4"/>
        </w:numPr>
        <w:ind w:left="0" w:firstLine="567"/>
        <w:jc w:val="center"/>
        <w:tabs>
          <w:tab w:val="left" w:pos="426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  <w:lang w:val="en-US" w:eastAsia="en-US"/>
        </w:rPr>
        <w:t xml:space="preserve">Цель и результат проекта</w:t>
      </w:r>
      <w:r>
        <w:rPr>
          <w:b/>
          <w:bCs/>
          <w:sz w:val="24"/>
          <w:szCs w:val="24"/>
          <w:highlight w:val="white"/>
        </w:rPr>
      </w:r>
      <w:r>
        <w:rPr>
          <w:sz w:val="24"/>
          <w:szCs w:val="24"/>
        </w:rPr>
      </w:r>
    </w:p>
    <w:tbl>
      <w:tblPr>
        <w:tblW w:w="14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235"/>
        <w:gridCol w:w="4110"/>
        <w:gridCol w:w="1276"/>
        <w:gridCol w:w="851"/>
        <w:gridCol w:w="992"/>
        <w:gridCol w:w="990"/>
        <w:gridCol w:w="3906"/>
      </w:tblGrid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820"/>
              <w:ind w:right="-108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Цель проекта: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5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820"/>
              <w:ind w:right="-108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Способ достижения цели: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5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ind w:right="-108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Результат проекта: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Результат: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Базовое значение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Период, год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Вид подтверждения: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n+1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n+i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ind w:left="-142" w:right="-108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Требования к    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142" w:right="-108"/>
              <w:tabs>
                <w:tab w:val="left" w:pos="426" w:leader="none"/>
              </w:tabs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результату  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-142" w:right="-108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проекта: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right="-108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Требования к результату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Базовое значение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Период, год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Вид подтверждения: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ind w:right="-108"/>
              <w:jc w:val="center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n+1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n+i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/>
              <w:spacing w:line="270" w:lineRule="exact"/>
            </w:pPr>
            <w:r>
              <w:rPr>
                <w:sz w:val="24"/>
              </w:rPr>
              <w:t xml:space="preserve">Нормативно-правовая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база</w:t>
            </w:r>
            <w:r>
              <w:rPr>
                <w:i/>
                <w:sz w:val="24"/>
                <w:vertAlign w:val="superscript"/>
              </w:rPr>
              <w:t xml:space="preserve">1</w:t>
            </w:r>
            <w:r>
              <w:rPr>
                <w:i/>
                <w:spacing w:val="-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(Разработан/актуализирован</w:t>
            </w:r>
            <w:r/>
          </w:p>
          <w:p>
            <w:pPr>
              <w:pStyle w:val="824"/>
              <w:ind w:left="96"/>
              <w:spacing w:line="264" w:lineRule="exact"/>
            </w:pPr>
            <w:r>
              <w:rPr>
                <w:i/>
                <w:sz w:val="24"/>
              </w:rPr>
              <w:t xml:space="preserve">нормативный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акт)</w:t>
            </w:r>
            <w:r>
              <w:rPr>
                <w:bCs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/>
              <w:spacing w:line="256" w:lineRule="exact"/>
              <w:tabs>
                <w:tab w:val="left" w:pos="3264" w:leader="none"/>
              </w:tabs>
            </w:pPr>
            <w:r>
              <w:rPr>
                <w:sz w:val="24"/>
              </w:rPr>
              <w:t xml:space="preserve">Кадры</w:t>
            </w:r>
            <w:r>
              <w:rPr>
                <w:i/>
                <w:sz w:val="24"/>
                <w:vertAlign w:val="superscript"/>
              </w:rPr>
              <w:t xml:space="preserve">1</w:t>
            </w:r>
            <w:r>
              <w:rPr>
                <w:i/>
                <w:spacing w:val="-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(Обучено</w:t>
            </w:r>
            <w:r>
              <w:rPr>
                <w:i/>
                <w:spacing w:val="-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не</w:t>
            </w:r>
            <w:r>
              <w:rPr>
                <w:i/>
                <w:spacing w:val="-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менее __</w:t>
            </w:r>
            <w:r>
              <w:rPr>
                <w:bCs/>
                <w:i/>
                <w:sz w:val="24"/>
                <w:szCs w:val="24"/>
                <w:vertAlign w:val="baseline"/>
              </w:rPr>
            </w:r>
            <w:r/>
          </w:p>
          <w:p>
            <w:pPr>
              <w:pStyle w:val="824"/>
              <w:ind w:left="96"/>
              <w:spacing w:line="256" w:lineRule="exact"/>
              <w:tabs>
                <w:tab w:val="left" w:pos="3264" w:leader="none"/>
              </w:tabs>
              <w:rPr>
                <w:bCs/>
                <w:vertAlign w:val="baseline"/>
              </w:rPr>
            </w:pPr>
            <w:r>
              <w:rPr>
                <w:i/>
                <w:sz w:val="24"/>
                <w:vertAlign w:val="baseline"/>
              </w:rPr>
            </w:r>
            <w:r>
              <w:rPr>
                <w:i/>
                <w:sz w:val="24"/>
                <w:vertAlign w:val="baseline"/>
              </w:rPr>
              <w:t xml:space="preserve">сотрудников)</w:t>
            </w:r>
            <w:r>
              <w:rPr>
                <w:bCs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cantSplit/>
          <w:trHeight w:val="1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/>
              <w:spacing w:line="262" w:lineRule="exact"/>
            </w:pPr>
            <w:r>
              <w:rPr>
                <w:sz w:val="24"/>
              </w:rPr>
              <w:t xml:space="preserve">Материально-техническая база</w:t>
            </w:r>
            <w:r>
              <w:rPr>
                <w:i/>
                <w:sz w:val="24"/>
                <w:vertAlign w:val="superscript"/>
              </w:rPr>
              <w:t xml:space="preserve">1</w:t>
            </w:r>
            <w:r/>
          </w:p>
          <w:p>
            <w:pPr>
              <w:pStyle w:val="824"/>
              <w:ind w:left="96" w:right="499"/>
              <w:spacing w:before="5"/>
              <w:tabs>
                <w:tab w:val="left" w:pos="2992" w:leader="none"/>
              </w:tabs>
            </w:pPr>
            <w:r>
              <w:rPr>
                <w:i/>
                <w:sz w:val="24"/>
              </w:rPr>
              <w:t xml:space="preserve">(Приобретено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менее</w:t>
            </w:r>
            <w:r>
              <w:rPr>
                <w:i/>
                <w:sz w:val="24"/>
              </w:rPr>
              <w:t xml:space="preserve"> _ единиц оборудования;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построен/отремонтирован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объект,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площадью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менее</w:t>
            </w:r>
            <w:r>
              <w:rPr>
                <w:i/>
                <w:sz w:val="24"/>
              </w:rPr>
              <w:t xml:space="preserve">__м2)</w:t>
            </w:r>
            <w:r/>
          </w:p>
          <w:p>
            <w:pPr>
              <w:pStyle w:val="824"/>
              <w:ind w:right="388"/>
              <w:jc w:val="left"/>
              <w:spacing w:line="9" w:lineRule="exact"/>
            </w:pPr>
            <w:r>
              <w:rPr>
                <w:i/>
                <w:sz w:val="16"/>
              </w:rPr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cantSplit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 w:right="318"/>
            </w:pPr>
            <w:r>
              <w:rPr>
                <w:sz w:val="24"/>
              </w:rPr>
              <w:t xml:space="preserve">Информационная 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vertAlign w:val="superscript"/>
              </w:rPr>
              <w:t xml:space="preserve">1 </w:t>
            </w:r>
            <w:r>
              <w:rPr>
                <w:i/>
                <w:sz w:val="24"/>
              </w:rPr>
              <w:t xml:space="preserve">(Снято и размещено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открытом доступе не менее </w:t>
            </w:r>
            <w:r>
              <w:rPr>
                <w:i/>
                <w:sz w:val="24"/>
                <w:u w:val="single"/>
              </w:rPr>
              <w:t xml:space="preserve"> _    </w:t>
            </w:r>
            <w:r>
              <w:rPr>
                <w:i/>
                <w:sz w:val="24"/>
              </w:rPr>
              <w:t xml:space="preserve">видеосюжетов о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реализации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проекта;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подготовлено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размещено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менее</w:t>
            </w:r>
            <w:r/>
          </w:p>
          <w:p>
            <w:pPr>
              <w:pStyle w:val="824"/>
              <w:ind w:left="96"/>
              <w:spacing w:line="264" w:lineRule="exact"/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i/>
                <w:sz w:val="24"/>
              </w:rPr>
              <w:t xml:space="preserve">инфоповодов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ходе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реализации проекта)</w:t>
            </w:r>
            <w:r>
              <w:rPr>
                <w:bCs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cantSplit/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/>
              <w:spacing w:line="256" w:lineRule="exact"/>
              <w:tabs>
                <w:tab w:val="left" w:pos="2377" w:leader="none"/>
              </w:tabs>
            </w:pPr>
            <w:r>
              <w:rPr>
                <w:sz w:val="24"/>
              </w:rPr>
              <w:t xml:space="preserve">Создано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мест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cantSplit/>
          <w:trHeight w:val="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 w:right="-15"/>
              <w:spacing w:line="256" w:lineRule="exact"/>
              <w:tabs>
                <w:tab w:val="left" w:pos="5850" w:leader="none"/>
              </w:tabs>
            </w:pPr>
            <w:r>
              <w:rPr>
                <w:sz w:val="24"/>
              </w:rPr>
              <w:t xml:space="preserve"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среднемесячной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 __</w:t>
            </w:r>
            <w:r>
              <w:rPr>
                <w:sz w:val="24"/>
              </w:rPr>
              <w:t xml:space="preserve">руб.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trHeight w:val="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numPr>
                <w:ilvl w:val="1"/>
                <w:numId w:val="3"/>
              </w:numPr>
              <w:ind w:left="0" w:right="-108" w:firstLine="0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824"/>
              <w:ind w:left="96"/>
              <w:spacing w:line="270" w:lineRule="exact"/>
            </w:pPr>
            <w:r>
              <w:rPr>
                <w:sz w:val="24"/>
              </w:rPr>
              <w:t xml:space="preserve"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ежегодных 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824"/>
              <w:ind w:left="96"/>
              <w:spacing w:line="264" w:lineRule="exact"/>
              <w:tabs>
                <w:tab w:val="left" w:pos="4397" w:leader="none"/>
              </w:tabs>
            </w:pPr>
            <w:r>
              <w:rPr>
                <w:sz w:val="24"/>
              </w:rPr>
              <w:t xml:space="preserve">консолидированный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 xml:space="preserve"> __тыс.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руб.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vMerge w:val="restart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cantSplit/>
          <w:trHeight w:val="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vMerge w:val="continue"/>
            <w:textDirection w:val="lrTb"/>
            <w:noWrap w:val="false"/>
          </w:tcPr>
          <w:p>
            <w:pPr>
              <w:pStyle w:val="820"/>
              <w:ind w:right="-108"/>
              <w:tabs>
                <w:tab w:val="left" w:pos="426" w:leader="none"/>
              </w:tabs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24"/>
              <w:ind w:left="96"/>
              <w:spacing w:line="256" w:lineRule="exact"/>
            </w:pPr>
            <w:r>
              <w:rPr>
                <w:sz w:val="24"/>
              </w:rPr>
              <w:t xml:space="preserve"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процедура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2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6" w:type="dxa"/>
            <w:vAlign w:val="center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820"/>
              <w:ind w:left="-142" w:right="-108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Пользователи    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142" w:right="-108"/>
              <w:tabs>
                <w:tab w:val="left" w:pos="426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результатом: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5" w:type="dxa"/>
            <w:vAlign w:val="top"/>
            <w:textDirection w:val="lrTb"/>
            <w:noWrap w:val="false"/>
          </w:tcPr>
          <w:p>
            <w:pPr>
              <w:pStyle w:val="820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ind w:left="905" w:right="0" w:firstLine="0"/>
        <w:jc w:val="left"/>
        <w:spacing w:before="0"/>
      </w:pPr>
      <w:r>
        <w:rPr>
          <w:sz w:val="24"/>
          <w:vertAlign w:val="superscript"/>
        </w:rPr>
        <w:t xml:space="preserve">1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Рекомендуемые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составляющие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требований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результату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проекта</w:t>
      </w:r>
      <w:r/>
    </w:p>
    <w:p>
      <w:pPr>
        <w:ind w:left="905" w:right="0" w:firstLine="0"/>
        <w:jc w:val="left"/>
        <w:spacing w:before="1" w:line="266" w:lineRule="exact"/>
      </w:pPr>
      <w:r>
        <w:rPr>
          <w:sz w:val="24"/>
          <w:vertAlign w:val="superscript"/>
        </w:rPr>
        <w:t xml:space="preserve">2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Обязательные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требования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результату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для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экономических проектов</w:t>
      </w:r>
      <w:r/>
    </w:p>
    <w:p>
      <w:pPr>
        <w:ind w:left="905" w:right="0" w:firstLine="0"/>
        <w:jc w:val="left"/>
        <w:spacing w:before="0" w:line="271" w:lineRule="exact"/>
      </w:pPr>
      <w:r>
        <w:rPr>
          <w:position w:val="8"/>
          <w:sz w:val="16"/>
        </w:rPr>
        <w:t xml:space="preserve">3</w:t>
      </w:r>
      <w:r>
        <w:rPr>
          <w:spacing w:val="15"/>
          <w:position w:val="8"/>
          <w:sz w:val="16"/>
        </w:rPr>
        <w:t xml:space="preserve"> </w:t>
      </w:r>
      <w:r>
        <w:rPr>
          <w:sz w:val="24"/>
        </w:rPr>
        <w:t xml:space="preserve"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бережливых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zCs w:val="24"/>
        </w:rPr>
      </w:r>
      <w:r/>
    </w:p>
    <w:p>
      <w:pPr>
        <w:pStyle w:val="820"/>
        <w:ind w:firstLine="567"/>
        <w:tabs>
          <w:tab w:val="left" w:pos="426" w:leader="none"/>
        </w:tabs>
      </w:pPr>
      <w:r>
        <w:rPr>
          <w:highlight w:val="yellow"/>
          <w:vertAlign w:val="superscript"/>
        </w:rPr>
      </w:r>
      <w:r>
        <w:rPr>
          <w:highlight w:val="yellow"/>
        </w:rPr>
      </w:r>
      <w:r/>
    </w:p>
    <w:p>
      <w:pPr>
        <w:rPr>
          <w:b/>
          <w:bCs/>
          <w:sz w:val="20"/>
          <w:szCs w:val="20"/>
          <w:highlight w:val="yellow"/>
        </w:rPr>
      </w:pPr>
      <w:r>
        <w:rPr>
          <w:i/>
          <w:highlight w:val="yellow"/>
        </w:rPr>
      </w:r>
      <w:r>
        <w:rPr>
          <w:bCs/>
          <w:i/>
          <w:highlight w:val="yellow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931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571" w:hanging="360"/>
      </w:pPr>
    </w:lvl>
    <w:lvl w:ilvl="1">
      <w:start w:val="1"/>
      <w:numFmt w:val="decimal"/>
      <w:isLgl w:val="false"/>
      <w:suff w:val="tab"/>
      <w:lvlText w:val="3.%2."/>
      <w:lvlJc w:val="left"/>
      <w:pPr>
        <w:pStyle w:val="820"/>
        <w:ind w:left="2847" w:hanging="720"/>
      </w:pPr>
      <w:rPr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20"/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20"/>
        <w:ind w:left="2291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20"/>
        <w:ind w:left="2291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20"/>
        <w:ind w:left="2651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0"/>
        <w:ind w:left="2651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0"/>
        <w:ind w:left="3011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0"/>
        <w:ind w:left="3011" w:hanging="1800"/>
      </w:pPr>
      <w:rPr>
        <w:b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21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21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21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21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21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21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21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21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21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</dc:creator>
  <cp:keywords/>
  <dc:description/>
  <cp:revision>4</cp:revision>
  <dcterms:created xsi:type="dcterms:W3CDTF">2018-11-21T06:33:00Z</dcterms:created>
  <dcterms:modified xsi:type="dcterms:W3CDTF">2024-08-14T11:07:01Z</dcterms:modified>
</cp:coreProperties>
</file>