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D5" w:rsidRPr="00881CD5" w:rsidRDefault="00881CD5" w:rsidP="00881CD5">
      <w:pPr>
        <w:jc w:val="center"/>
        <w:rPr>
          <w:rFonts w:eastAsia="Times New Roman" w:cs="Times New Roman"/>
          <w:sz w:val="32"/>
          <w:szCs w:val="32"/>
        </w:rPr>
      </w:pPr>
      <w:r w:rsidRPr="00881CD5">
        <w:rPr>
          <w:rFonts w:eastAsia="Times New Roman" w:cs="Times New Roman"/>
          <w:sz w:val="32"/>
          <w:szCs w:val="32"/>
        </w:rPr>
        <w:t xml:space="preserve">Р О С С И Й С К А Я   Ф Е Д Е Р А Ц И Я </w:t>
      </w:r>
    </w:p>
    <w:p w:rsidR="00881CD5" w:rsidRPr="00881CD5" w:rsidRDefault="00881CD5" w:rsidP="00881CD5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881CD5">
        <w:rPr>
          <w:rFonts w:eastAsia="Times New Roman" w:cs="Times New Roman"/>
          <w:sz w:val="32"/>
          <w:szCs w:val="32"/>
        </w:rPr>
        <w:t xml:space="preserve">Б Е Л Г О Р О Д С К А Я   О Б Л А С Т Ь </w:t>
      </w:r>
    </w:p>
    <w:p w:rsidR="00881CD5" w:rsidRPr="00881CD5" w:rsidRDefault="00881CD5" w:rsidP="00881CD5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D5" w:rsidRPr="00881CD5" w:rsidRDefault="00881CD5" w:rsidP="00881CD5">
      <w:pPr>
        <w:jc w:val="center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881CD5" w:rsidRPr="00881CD5" w:rsidRDefault="00881CD5" w:rsidP="00881CD5">
      <w:pPr>
        <w:jc w:val="center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881CD5" w:rsidRPr="00881CD5" w:rsidRDefault="00881CD5" w:rsidP="00881CD5">
      <w:pPr>
        <w:jc w:val="center"/>
        <w:rPr>
          <w:rFonts w:eastAsia="Times New Roman" w:cs="Times New Roman"/>
          <w:sz w:val="28"/>
          <w:szCs w:val="28"/>
        </w:rPr>
      </w:pPr>
      <w:r w:rsidRPr="00881CD5">
        <w:rPr>
          <w:rFonts w:eastAsia="Times New Roman" w:cs="Times New Roman"/>
          <w:sz w:val="28"/>
          <w:szCs w:val="28"/>
        </w:rPr>
        <w:t xml:space="preserve">Пятое  заседание Муниципального совета </w:t>
      </w:r>
    </w:p>
    <w:p w:rsidR="00881CD5" w:rsidRPr="00881CD5" w:rsidRDefault="00881CD5" w:rsidP="00881CD5">
      <w:pPr>
        <w:rPr>
          <w:rFonts w:ascii="JournalSans" w:eastAsia="Times New Roman" w:hAnsi="JournalSans" w:cs="Times New Roman"/>
          <w:b/>
          <w:sz w:val="28"/>
          <w:szCs w:val="28"/>
        </w:rPr>
      </w:pPr>
    </w:p>
    <w:p w:rsidR="00881CD5" w:rsidRPr="00881CD5" w:rsidRDefault="00881CD5" w:rsidP="00881CD5">
      <w:pPr>
        <w:jc w:val="center"/>
        <w:rPr>
          <w:rFonts w:ascii="JournalSans" w:eastAsia="Times New Roman" w:hAnsi="JournalSans" w:cs="Times New Roman"/>
          <w:b/>
          <w:sz w:val="28"/>
          <w:szCs w:val="28"/>
        </w:rPr>
      </w:pPr>
      <w:r w:rsidRPr="00881CD5">
        <w:rPr>
          <w:rFonts w:ascii="JournalSans" w:eastAsia="Times New Roman" w:hAnsi="JournalSans" w:cs="Times New Roman"/>
          <w:b/>
          <w:sz w:val="28"/>
          <w:szCs w:val="28"/>
        </w:rPr>
        <w:t>Р Е Ш Е Н И Е</w:t>
      </w:r>
    </w:p>
    <w:p w:rsidR="00881CD5" w:rsidRPr="00881CD5" w:rsidRDefault="00881CD5" w:rsidP="00881CD5">
      <w:pPr>
        <w:rPr>
          <w:rFonts w:ascii="JournalSans" w:eastAsia="Times New Roman" w:hAnsi="JournalSans" w:cs="Times New Roman"/>
          <w:b/>
          <w:sz w:val="28"/>
          <w:szCs w:val="28"/>
        </w:rPr>
      </w:pPr>
    </w:p>
    <w:p w:rsidR="00881CD5" w:rsidRPr="00881CD5" w:rsidRDefault="00881CD5" w:rsidP="00881CD5">
      <w:pPr>
        <w:jc w:val="center"/>
        <w:rPr>
          <w:rFonts w:ascii="JournalSans" w:eastAsia="Times New Roman" w:hAnsi="JournalSans" w:cs="Times New Roman"/>
          <w:b/>
          <w:sz w:val="28"/>
          <w:szCs w:val="28"/>
        </w:rPr>
      </w:pPr>
      <w:r w:rsidRPr="00881CD5">
        <w:rPr>
          <w:rFonts w:ascii="JournalSans" w:eastAsia="Times New Roman" w:hAnsi="JournalSans" w:cs="Times New Roman"/>
          <w:b/>
          <w:sz w:val="28"/>
          <w:szCs w:val="28"/>
        </w:rPr>
        <w:t xml:space="preserve">от 24 января 2024  года                                             </w:t>
      </w:r>
      <w:r>
        <w:rPr>
          <w:rFonts w:ascii="JournalSans" w:eastAsia="Times New Roman" w:hAnsi="JournalSans" w:cs="Times New Roman"/>
          <w:b/>
          <w:sz w:val="28"/>
          <w:szCs w:val="28"/>
        </w:rPr>
        <w:t xml:space="preserve">                     № 4</w:t>
      </w:r>
    </w:p>
    <w:p w:rsidR="00881CD5" w:rsidRDefault="00881CD5"/>
    <w:p w:rsidR="00881CD5" w:rsidRDefault="00881CD5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81CD5" w:rsidTr="00881CD5">
        <w:tc>
          <w:tcPr>
            <w:tcW w:w="4219" w:type="dxa"/>
          </w:tcPr>
          <w:p w:rsidR="00881CD5" w:rsidRPr="00881CD5" w:rsidRDefault="00881CD5" w:rsidP="00881CD5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 xml:space="preserve">Об установлении тарифов на </w:t>
            </w:r>
          </w:p>
          <w:p w:rsidR="00881CD5" w:rsidRPr="00881CD5" w:rsidRDefault="00881CD5" w:rsidP="00881CD5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>платные услуги, оказываемые</w:t>
            </w:r>
          </w:p>
          <w:p w:rsidR="00881CD5" w:rsidRPr="00881CD5" w:rsidRDefault="00881CD5" w:rsidP="00881CD5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 xml:space="preserve">муниципальным автономным </w:t>
            </w:r>
          </w:p>
          <w:p w:rsidR="00881CD5" w:rsidRDefault="00881CD5" w:rsidP="00881CD5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>учреждением Ракитянского района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 xml:space="preserve">«Благоустройство»  </w:t>
            </w:r>
          </w:p>
        </w:tc>
      </w:tr>
    </w:tbl>
    <w:p w:rsidR="00881CD5" w:rsidRPr="00881CD5" w:rsidRDefault="00881CD5" w:rsidP="00881CD5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881CD5" w:rsidRDefault="00881CD5" w:rsidP="00881CD5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sz w:val="28"/>
          <w:szCs w:val="28"/>
        </w:rPr>
        <w:t>В соответствии с Федеральным законом от 6 октября 2003 года                       № 131- ФЗ «Об общих принципах организации местного самоуправления в Российской Федерации», Уставом муниципального района «Ракитянский район», Порядком регулирования цен и тарифов на товары и услуги, производимые и оказываемые муниципальными предприятиями и учреждениями Ракитянского района, утвержденным решением Муниципального совета от 27 декабря 2013 года № 8, распоряжением администрации Ракитянского района от 14 августа 2023г № 1092 «О ликвидации Управляющей рынком компании – муниципального унитарного предприятия «Рынок Ракита», в целях расширения перечня платных услуг, оказываемых муниципальным</w:t>
      </w:r>
      <w:r w:rsidRPr="00881CD5">
        <w:rPr>
          <w:rFonts w:eastAsia="Times New Roman" w:cs="Times New Roman"/>
          <w:color w:val="000000"/>
          <w:sz w:val="28"/>
          <w:szCs w:val="28"/>
        </w:rPr>
        <w:t xml:space="preserve"> автономным  учреждением Ракитянского района «Благоустройство»,</w:t>
      </w:r>
      <w:r w:rsidRPr="00881CD5">
        <w:rPr>
          <w:rFonts w:eastAsia="Times New Roman" w:cs="Times New Roman"/>
          <w:sz w:val="28"/>
          <w:szCs w:val="28"/>
        </w:rPr>
        <w:t xml:space="preserve"> Муниципальный совет Ракитянского района        </w:t>
      </w:r>
      <w:r w:rsidRPr="00881CD5">
        <w:rPr>
          <w:rFonts w:eastAsia="Times New Roman" w:cs="Times New Roman"/>
          <w:b/>
          <w:sz w:val="28"/>
          <w:szCs w:val="28"/>
        </w:rPr>
        <w:t>р е ш и л :</w:t>
      </w:r>
    </w:p>
    <w:p w:rsidR="00881CD5" w:rsidRPr="00881CD5" w:rsidRDefault="00881CD5" w:rsidP="00881CD5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881CD5" w:rsidP="00881CD5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81CD5">
        <w:rPr>
          <w:rFonts w:eastAsia="Times New Roman" w:cs="Times New Roman"/>
          <w:sz w:val="28"/>
          <w:szCs w:val="28"/>
        </w:rPr>
        <w:t xml:space="preserve"> 1.Установить тарифы на платные услуги, оказываемые муниципальным автономным учреждением Ракитянского района «Благоустройство»,</w:t>
      </w:r>
      <w:r w:rsidRPr="00881CD5">
        <w:rPr>
          <w:rFonts w:eastAsia="Times New Roman" w:cs="Times New Roman"/>
          <w:color w:val="000000"/>
          <w:sz w:val="28"/>
          <w:szCs w:val="28"/>
        </w:rPr>
        <w:t xml:space="preserve"> согласно приложения 1 к настоящему решению.</w:t>
      </w:r>
    </w:p>
    <w:p w:rsidR="00881CD5" w:rsidRPr="00881CD5" w:rsidRDefault="00881CD5" w:rsidP="00881CD5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81CD5">
        <w:rPr>
          <w:rFonts w:eastAsia="Times New Roman" w:cs="Times New Roman"/>
          <w:sz w:val="28"/>
          <w:szCs w:val="28"/>
        </w:rPr>
        <w:t xml:space="preserve"> 2.Утвердить перечень категорий потребителей, имеющих право на получение льгот предоставляемых при оказании платных услуг, согласно  приложению 2 к настоящему решению.</w:t>
      </w:r>
    </w:p>
    <w:p w:rsidR="00881CD5" w:rsidRPr="00881CD5" w:rsidRDefault="00881CD5" w:rsidP="00881CD5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81CD5">
        <w:rPr>
          <w:rFonts w:eastAsia="Times New Roman" w:cs="Times New Roman"/>
          <w:sz w:val="28"/>
          <w:szCs w:val="28"/>
        </w:rPr>
        <w:t xml:space="preserve"> 3.Признать утратившими силу решения Муниципального совета:</w:t>
      </w:r>
    </w:p>
    <w:p w:rsidR="00881CD5" w:rsidRPr="00881CD5" w:rsidRDefault="00881CD5" w:rsidP="00881CD5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81CD5">
        <w:rPr>
          <w:rFonts w:eastAsia="Times New Roman" w:cs="Times New Roman"/>
          <w:sz w:val="28"/>
          <w:szCs w:val="28"/>
        </w:rPr>
        <w:t>- от 29 декабря 2014г. № 6 «Об установлении тарифов на платные услуги, оказываемые управляющей рынком компанией муниципальным унитарным предприятием «Рынок «Ракита» Ракитянского района Белгородской области»;</w:t>
      </w:r>
    </w:p>
    <w:p w:rsidR="00881CD5" w:rsidRPr="00881CD5" w:rsidRDefault="00881CD5" w:rsidP="00881CD5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81CD5">
        <w:rPr>
          <w:rFonts w:eastAsia="Times New Roman" w:cs="Times New Roman"/>
          <w:sz w:val="28"/>
          <w:szCs w:val="28"/>
        </w:rPr>
        <w:lastRenderedPageBreak/>
        <w:t>- от 28 декабря 2015г. № 12 «О внесении изменений в решение Муниципального  совета от 29 декабря 2014г. № 6 «Об установлении тарифов на платные услуги, оказываемые управляющей рынком компанией муниципальным унитарным предприятием «Рынок «Ракита» Ракитянского района Белгородской области».</w:t>
      </w:r>
    </w:p>
    <w:p w:rsidR="00881CD5" w:rsidRPr="00881CD5" w:rsidRDefault="00881CD5" w:rsidP="00881CD5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81CD5">
        <w:rPr>
          <w:rFonts w:eastAsia="Times New Roman" w:cs="Times New Roman"/>
          <w:sz w:val="28"/>
          <w:szCs w:val="28"/>
        </w:rPr>
        <w:t>2. Опубликовать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881CD5" w:rsidRPr="00881CD5" w:rsidRDefault="00881CD5" w:rsidP="00881CD5">
      <w:pPr>
        <w:tabs>
          <w:tab w:val="num" w:pos="78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881CD5">
        <w:rPr>
          <w:rFonts w:eastAsia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881CD5" w:rsidRPr="00881CD5" w:rsidRDefault="00881CD5" w:rsidP="00881CD5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81CD5">
        <w:rPr>
          <w:rFonts w:eastAsia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(Е.В. Мудрая).</w:t>
      </w: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>Председатель</w:t>
      </w: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>Муниципального совета</w:t>
      </w:r>
      <w:r w:rsidRPr="00881CD5">
        <w:rPr>
          <w:rFonts w:eastAsia="Times New Roman" w:cs="Times New Roman"/>
          <w:b/>
          <w:sz w:val="28"/>
          <w:szCs w:val="28"/>
        </w:rPr>
        <w:tab/>
        <w:t xml:space="preserve">                                                        Н.М. Зубатова                                         </w:t>
      </w:r>
    </w:p>
    <w:p w:rsidR="00881CD5" w:rsidRPr="00881CD5" w:rsidRDefault="00881CD5" w:rsidP="00881CD5">
      <w:pPr>
        <w:tabs>
          <w:tab w:val="left" w:pos="6573"/>
        </w:tabs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 xml:space="preserve">                    </w:t>
      </w: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rPr>
          <w:rFonts w:eastAsia="Times New Roman" w:cs="Times New Roman"/>
          <w:b/>
          <w:sz w:val="28"/>
          <w:szCs w:val="28"/>
        </w:rPr>
      </w:pPr>
    </w:p>
    <w:p w:rsidR="00881CD5" w:rsidRDefault="00881CD5" w:rsidP="00881CD5">
      <w:pPr>
        <w:tabs>
          <w:tab w:val="left" w:pos="6573"/>
        </w:tabs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jc w:val="right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lastRenderedPageBreak/>
        <w:t xml:space="preserve">                       Приложение 1</w:t>
      </w:r>
    </w:p>
    <w:p w:rsidR="00881CD5" w:rsidRPr="00881CD5" w:rsidRDefault="00881CD5" w:rsidP="00881CD5">
      <w:pPr>
        <w:tabs>
          <w:tab w:val="left" w:pos="6573"/>
        </w:tabs>
        <w:ind w:left="5280" w:hanging="756"/>
        <w:jc w:val="right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>к решению Муниципального совета</w:t>
      </w:r>
    </w:p>
    <w:p w:rsidR="00881CD5" w:rsidRPr="00881CD5" w:rsidRDefault="00881CD5" w:rsidP="00881CD5">
      <w:pPr>
        <w:ind w:firstLine="709"/>
        <w:jc w:val="right"/>
        <w:rPr>
          <w:rFonts w:eastAsia="Times New Roman" w:cs="Times New Roman"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от 24 января 2024 года </w:t>
      </w:r>
      <w:r w:rsidRPr="00881CD5">
        <w:rPr>
          <w:rFonts w:eastAsia="Times New Roman" w:cs="Times New Roman"/>
          <w:b/>
          <w:sz w:val="28"/>
          <w:szCs w:val="28"/>
        </w:rPr>
        <w:t xml:space="preserve"> №</w:t>
      </w:r>
      <w:r>
        <w:rPr>
          <w:rFonts w:eastAsia="Times New Roman" w:cs="Times New Roman"/>
          <w:b/>
          <w:sz w:val="28"/>
          <w:szCs w:val="28"/>
        </w:rPr>
        <w:t xml:space="preserve"> 4</w:t>
      </w:r>
      <w:r w:rsidRPr="00881CD5">
        <w:rPr>
          <w:rFonts w:eastAsia="Times New Roman" w:cs="Times New Roman"/>
          <w:b/>
          <w:sz w:val="28"/>
          <w:szCs w:val="28"/>
        </w:rPr>
        <w:t xml:space="preserve">   </w:t>
      </w:r>
    </w:p>
    <w:p w:rsidR="00881CD5" w:rsidRDefault="00881CD5" w:rsidP="00881CD5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81CD5" w:rsidRDefault="00881CD5" w:rsidP="00881CD5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881CD5" w:rsidP="00881CD5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881CD5" w:rsidP="00881CD5">
      <w:pPr>
        <w:tabs>
          <w:tab w:val="left" w:pos="5204"/>
        </w:tabs>
        <w:spacing w:before="120"/>
        <w:ind w:right="-96"/>
        <w:jc w:val="center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 xml:space="preserve">Тарифы на платные услуги, </w:t>
      </w:r>
    </w:p>
    <w:p w:rsidR="00881CD5" w:rsidRPr="00881CD5" w:rsidRDefault="00881CD5" w:rsidP="00881CD5">
      <w:pPr>
        <w:tabs>
          <w:tab w:val="left" w:pos="5204"/>
        </w:tabs>
        <w:ind w:right="-98"/>
        <w:jc w:val="center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 xml:space="preserve"> оказываемые муниципальным автономным учреждением                              Ракитянского района «Благоустройство»</w:t>
      </w:r>
    </w:p>
    <w:p w:rsidR="00881CD5" w:rsidRDefault="00881CD5" w:rsidP="00881CD5">
      <w:pPr>
        <w:jc w:val="both"/>
        <w:rPr>
          <w:rFonts w:eastAsia="Times New Roman" w:cs="Times New Roman"/>
          <w:sz w:val="28"/>
          <w:szCs w:val="28"/>
        </w:rPr>
      </w:pPr>
    </w:p>
    <w:p w:rsidR="00881CD5" w:rsidRDefault="00881CD5" w:rsidP="00881CD5">
      <w:pPr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9F68EE" w:rsidP="00881CD5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701"/>
      </w:tblGrid>
      <w:tr w:rsidR="00881CD5" w:rsidRPr="00881CD5" w:rsidTr="00881CD5">
        <w:trPr>
          <w:trHeight w:val="19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>Тариф                     (в рублях)</w:t>
            </w:r>
          </w:p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81CD5" w:rsidRPr="00881CD5" w:rsidTr="00881CD5">
        <w:trPr>
          <w:trHeight w:val="5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>Аренда торговых помещений (площадей) в необорудованных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81CD5" w:rsidRPr="00881CD5" w:rsidTr="00881CD5">
        <w:trPr>
          <w:trHeight w:val="5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1 квадратный метр 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22,67</w:t>
            </w:r>
          </w:p>
        </w:tc>
      </w:tr>
      <w:tr w:rsidR="00881CD5" w:rsidRPr="00881CD5" w:rsidTr="00881CD5">
        <w:trPr>
          <w:trHeight w:val="5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1 торговое место площадь -7,5 кв.м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170</w:t>
            </w:r>
          </w:p>
        </w:tc>
      </w:tr>
      <w:tr w:rsidR="00881CD5" w:rsidRPr="00881CD5" w:rsidTr="00881CD5">
        <w:trPr>
          <w:trHeight w:val="5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>Аренда торговых помещений  (площадей)  в оборудованных местах (модули, павильоны, магазины)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81CD5" w:rsidRPr="00881CD5" w:rsidTr="00881CD5">
        <w:trPr>
          <w:trHeight w:val="5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1 квадратный метр в месяц (торговый модуль)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500</w:t>
            </w:r>
          </w:p>
        </w:tc>
      </w:tr>
      <w:tr w:rsidR="00881CD5" w:rsidRPr="00881CD5" w:rsidTr="00881CD5">
        <w:trPr>
          <w:trHeight w:val="5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Торговый павильон «Мясо» один квадратный 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500</w:t>
            </w:r>
          </w:p>
        </w:tc>
      </w:tr>
      <w:tr w:rsidR="00881CD5" w:rsidRPr="00881CD5" w:rsidTr="00881CD5">
        <w:trPr>
          <w:trHeight w:val="59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1 квадратный метр в месяц (магазин)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500</w:t>
            </w:r>
          </w:p>
        </w:tc>
      </w:tr>
    </w:tbl>
    <w:p w:rsidR="00881CD5" w:rsidRPr="00881CD5" w:rsidRDefault="00881CD5" w:rsidP="00881CD5">
      <w:pPr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881CD5" w:rsidP="00881CD5">
      <w:pPr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881CD5" w:rsidP="00881CD5">
      <w:pPr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881CD5" w:rsidP="00881CD5">
      <w:pPr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881CD5" w:rsidRDefault="00881CD5" w:rsidP="00881CD5">
      <w:pPr>
        <w:tabs>
          <w:tab w:val="left" w:pos="6573"/>
        </w:tabs>
        <w:ind w:left="5280" w:hanging="756"/>
        <w:jc w:val="center"/>
        <w:rPr>
          <w:rFonts w:eastAsia="Times New Roman" w:cs="Times New Roman"/>
          <w:b/>
          <w:sz w:val="28"/>
          <w:szCs w:val="28"/>
        </w:rPr>
      </w:pPr>
    </w:p>
    <w:p w:rsidR="00881CD5" w:rsidRDefault="00881CD5" w:rsidP="00881CD5">
      <w:pPr>
        <w:tabs>
          <w:tab w:val="left" w:pos="6573"/>
        </w:tabs>
        <w:ind w:left="5280" w:hanging="756"/>
        <w:jc w:val="center"/>
        <w:rPr>
          <w:rFonts w:eastAsia="Times New Roman" w:cs="Times New Roman"/>
          <w:b/>
          <w:sz w:val="28"/>
          <w:szCs w:val="28"/>
        </w:rPr>
      </w:pPr>
    </w:p>
    <w:p w:rsidR="00881CD5" w:rsidRDefault="00881CD5" w:rsidP="00881CD5">
      <w:pPr>
        <w:tabs>
          <w:tab w:val="left" w:pos="6573"/>
        </w:tabs>
        <w:ind w:left="5280" w:hanging="756"/>
        <w:jc w:val="center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ind w:left="5280" w:hanging="756"/>
        <w:jc w:val="right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 xml:space="preserve">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 </w:t>
      </w:r>
      <w:r w:rsidRPr="00881CD5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</w:t>
      </w:r>
      <w:r w:rsidRPr="00881CD5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>Приложение 2</w:t>
      </w:r>
    </w:p>
    <w:p w:rsidR="00881CD5" w:rsidRPr="00881CD5" w:rsidRDefault="00881CD5" w:rsidP="00881CD5">
      <w:pPr>
        <w:tabs>
          <w:tab w:val="left" w:pos="6573"/>
        </w:tabs>
        <w:ind w:left="5280" w:hanging="756"/>
        <w:jc w:val="right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>к решению Муниципального совета</w:t>
      </w:r>
    </w:p>
    <w:p w:rsidR="00881CD5" w:rsidRPr="00881CD5" w:rsidRDefault="00881CD5" w:rsidP="00881CD5">
      <w:pPr>
        <w:ind w:firstLine="709"/>
        <w:jc w:val="right"/>
        <w:rPr>
          <w:rFonts w:eastAsia="Times New Roman" w:cs="Times New Roman"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от 24 января 2024 года </w:t>
      </w:r>
      <w:r w:rsidRPr="00881CD5">
        <w:rPr>
          <w:rFonts w:eastAsia="Times New Roman" w:cs="Times New Roman"/>
          <w:b/>
          <w:sz w:val="28"/>
          <w:szCs w:val="28"/>
        </w:rPr>
        <w:t xml:space="preserve"> №</w:t>
      </w:r>
      <w:r>
        <w:rPr>
          <w:rFonts w:eastAsia="Times New Roman" w:cs="Times New Roman"/>
          <w:b/>
          <w:sz w:val="28"/>
          <w:szCs w:val="28"/>
        </w:rPr>
        <w:t xml:space="preserve"> 4</w:t>
      </w:r>
      <w:r w:rsidRPr="00881CD5">
        <w:rPr>
          <w:rFonts w:eastAsia="Times New Roman" w:cs="Times New Roman"/>
          <w:b/>
          <w:sz w:val="28"/>
          <w:szCs w:val="28"/>
        </w:rPr>
        <w:t xml:space="preserve">   </w:t>
      </w:r>
    </w:p>
    <w:p w:rsidR="00881CD5" w:rsidRDefault="00881CD5" w:rsidP="00881CD5">
      <w:pPr>
        <w:tabs>
          <w:tab w:val="left" w:pos="6573"/>
        </w:tabs>
        <w:jc w:val="right"/>
        <w:rPr>
          <w:rFonts w:eastAsia="Times New Roman" w:cs="Times New Roman"/>
          <w:b/>
          <w:sz w:val="28"/>
          <w:szCs w:val="28"/>
        </w:rPr>
      </w:pPr>
    </w:p>
    <w:p w:rsidR="00881CD5" w:rsidRDefault="00881CD5" w:rsidP="00881CD5">
      <w:pPr>
        <w:tabs>
          <w:tab w:val="left" w:pos="6573"/>
        </w:tabs>
        <w:rPr>
          <w:rFonts w:eastAsia="Times New Roman" w:cs="Times New Roman"/>
          <w:b/>
          <w:sz w:val="28"/>
          <w:szCs w:val="28"/>
        </w:rPr>
      </w:pPr>
    </w:p>
    <w:p w:rsidR="00881CD5" w:rsidRDefault="00881CD5" w:rsidP="00881CD5">
      <w:pPr>
        <w:tabs>
          <w:tab w:val="left" w:pos="6573"/>
        </w:tabs>
        <w:rPr>
          <w:rFonts w:eastAsia="Times New Roman" w:cs="Times New Roman"/>
          <w:b/>
          <w:sz w:val="28"/>
          <w:szCs w:val="28"/>
        </w:rPr>
      </w:pPr>
    </w:p>
    <w:p w:rsidR="00881CD5" w:rsidRDefault="00881CD5" w:rsidP="00881CD5">
      <w:pPr>
        <w:tabs>
          <w:tab w:val="left" w:pos="6573"/>
        </w:tabs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6573"/>
        </w:tabs>
        <w:jc w:val="center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>Перечень</w:t>
      </w:r>
    </w:p>
    <w:p w:rsidR="00881CD5" w:rsidRPr="00881CD5" w:rsidRDefault="00881CD5" w:rsidP="00881CD5">
      <w:pPr>
        <w:tabs>
          <w:tab w:val="left" w:pos="5204"/>
        </w:tabs>
        <w:spacing w:before="120"/>
        <w:ind w:right="-96"/>
        <w:jc w:val="center"/>
        <w:rPr>
          <w:rFonts w:eastAsia="Times New Roman" w:cs="Times New Roman"/>
          <w:b/>
          <w:sz w:val="28"/>
          <w:szCs w:val="28"/>
        </w:rPr>
      </w:pPr>
      <w:r w:rsidRPr="00881CD5">
        <w:rPr>
          <w:rFonts w:eastAsia="Times New Roman" w:cs="Times New Roman"/>
          <w:b/>
          <w:sz w:val="28"/>
          <w:szCs w:val="28"/>
        </w:rPr>
        <w:t xml:space="preserve">категорий потребителей, имеющих право на получении льгот, предоставляемых при оказании платных услуг </w:t>
      </w:r>
    </w:p>
    <w:p w:rsidR="00881CD5" w:rsidRDefault="00881CD5" w:rsidP="00881CD5">
      <w:pPr>
        <w:jc w:val="both"/>
        <w:rPr>
          <w:rFonts w:eastAsia="Times New Roman" w:cs="Times New Roman"/>
          <w:sz w:val="28"/>
          <w:szCs w:val="28"/>
        </w:rPr>
      </w:pPr>
    </w:p>
    <w:p w:rsidR="00881CD5" w:rsidRDefault="00881CD5" w:rsidP="00881CD5">
      <w:pPr>
        <w:jc w:val="both"/>
        <w:rPr>
          <w:rFonts w:eastAsia="Times New Roman" w:cs="Times New Roman"/>
          <w:sz w:val="28"/>
          <w:szCs w:val="28"/>
        </w:rPr>
      </w:pPr>
    </w:p>
    <w:p w:rsidR="00881CD5" w:rsidRPr="00881CD5" w:rsidRDefault="00881CD5" w:rsidP="00881CD5">
      <w:pPr>
        <w:jc w:val="both"/>
        <w:rPr>
          <w:rFonts w:eastAsia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881CD5" w:rsidRPr="00881CD5" w:rsidTr="00881CD5">
        <w:trPr>
          <w:trHeight w:val="19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 xml:space="preserve">Категория льготников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1CD5">
              <w:rPr>
                <w:rFonts w:eastAsia="Times New Roman" w:cs="Times New Roman"/>
                <w:b/>
                <w:sz w:val="28"/>
                <w:szCs w:val="28"/>
              </w:rPr>
              <w:t xml:space="preserve">Размер                   льгот                           (в процентах) </w:t>
            </w:r>
          </w:p>
        </w:tc>
      </w:tr>
      <w:tr w:rsidR="00881CD5" w:rsidRPr="00881CD5" w:rsidTr="00881CD5">
        <w:trPr>
          <w:trHeight w:val="5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 xml:space="preserve">Население, осуществляющее реализацию сельскохозяйственной  продукции  с личных подворий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Одно торговое 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100</w:t>
            </w:r>
          </w:p>
        </w:tc>
      </w:tr>
      <w:tr w:rsidR="00881CD5" w:rsidRPr="00881CD5" w:rsidTr="00881CD5">
        <w:trPr>
          <w:trHeight w:val="5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 xml:space="preserve">Индивидуальные предприниматели, которые в соответствии с действующим законодательством имеют право  на получение мер социальной  поддержки, а именно инвалиды 1-2 группы,                       воины – интернационалисты, ликвидаторы аварии на ЧАЭС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Одно торговое 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5" w:rsidRPr="00881CD5" w:rsidRDefault="00881CD5" w:rsidP="00881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1CD5"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</w:tr>
    </w:tbl>
    <w:p w:rsidR="00881CD5" w:rsidRPr="00881CD5" w:rsidRDefault="00881CD5" w:rsidP="00881CD5">
      <w:pPr>
        <w:tabs>
          <w:tab w:val="left" w:pos="333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333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333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333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881CD5" w:rsidRPr="00881CD5" w:rsidRDefault="00881CD5" w:rsidP="00881CD5">
      <w:pPr>
        <w:tabs>
          <w:tab w:val="left" w:pos="333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881CD5" w:rsidRDefault="00881CD5"/>
    <w:sectPr w:rsidR="00881CD5" w:rsidSect="00881CD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FA" w:rsidRDefault="00337CFA" w:rsidP="00881CD5">
      <w:r>
        <w:separator/>
      </w:r>
    </w:p>
  </w:endnote>
  <w:endnote w:type="continuationSeparator" w:id="0">
    <w:p w:rsidR="00337CFA" w:rsidRDefault="00337CFA" w:rsidP="0088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FA" w:rsidRDefault="00337CFA" w:rsidP="00881CD5">
      <w:r>
        <w:separator/>
      </w:r>
    </w:p>
  </w:footnote>
  <w:footnote w:type="continuationSeparator" w:id="0">
    <w:p w:rsidR="00337CFA" w:rsidRDefault="00337CFA" w:rsidP="0088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626424"/>
      <w:docPartObj>
        <w:docPartGallery w:val="Page Numbers (Top of Page)"/>
        <w:docPartUnique/>
      </w:docPartObj>
    </w:sdtPr>
    <w:sdtContent>
      <w:p w:rsidR="00881CD5" w:rsidRDefault="00881C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EE">
          <w:rPr>
            <w:noProof/>
          </w:rPr>
          <w:t>3</w:t>
        </w:r>
        <w:r>
          <w:fldChar w:fldCharType="end"/>
        </w:r>
      </w:p>
    </w:sdtContent>
  </w:sdt>
  <w:p w:rsidR="00881CD5" w:rsidRDefault="00881C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F7"/>
    <w:rsid w:val="00337CFA"/>
    <w:rsid w:val="005F7DF7"/>
    <w:rsid w:val="00613C79"/>
    <w:rsid w:val="00881CD5"/>
    <w:rsid w:val="009F68EE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1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CD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8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1C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1CD5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1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1CD5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1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CD5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8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1C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1CD5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1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1CD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2024-01-25T07:35:00Z</cp:lastPrinted>
  <dcterms:created xsi:type="dcterms:W3CDTF">2024-01-25T07:24:00Z</dcterms:created>
  <dcterms:modified xsi:type="dcterms:W3CDTF">2024-01-25T07:46:00Z</dcterms:modified>
</cp:coreProperties>
</file>