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</w:t>
      </w:r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22D491" wp14:editId="2D4176E0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1916E1" w:rsidRPr="001916E1" w:rsidRDefault="009E783E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2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E1" w:rsidRPr="0019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proofErr w:type="gramStart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1916E1" w:rsidRPr="001916E1" w:rsidRDefault="001916E1" w:rsidP="0019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6E1" w:rsidRPr="00A93A6E" w:rsidRDefault="005055A8" w:rsidP="00AA1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ноября</w:t>
      </w:r>
      <w:r w:rsidR="009E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916E1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F241F" w:rsidRDefault="00FF241F" w:rsidP="00FF2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5A8" w:rsidRP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/программы/ </w:t>
      </w:r>
    </w:p>
    <w:p w:rsidR="005055A8" w:rsidRP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объектов муниципальной </w:t>
      </w:r>
    </w:p>
    <w:p w:rsidR="005055A8" w:rsidRP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Ракитянского района </w:t>
      </w:r>
    </w:p>
    <w:p w:rsidR="005055A8" w:rsidRP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5055A8" w:rsidRP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A8" w:rsidRDefault="005055A8" w:rsidP="005055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10 Федерального закона от 21.12.2001 года         № 178-ФЗ «О приватизации государственного и муниципального имущества», порядком планирования и принятия решений об условиях приватизации муниципального имущества муниципального района «Ракитянский район» Белгородской области, утвержденным решением Муниципального совета муниципального района «Ракитянский район» Белгородской области от 24.11.2016 года № 10, в целях эффективного использования  имущества, находящегося в  муниципальной  собственности Ракитянского района, Муниципальный совет Ракитянского района</w:t>
      </w:r>
      <w:proofErr w:type="gramEnd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5A8" w:rsidRPr="005055A8" w:rsidRDefault="005055A8" w:rsidP="005055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A8" w:rsidRPr="005055A8" w:rsidRDefault="005055A8" w:rsidP="005055A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 Утвердить </w:t>
      </w:r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/программу/ приватизации объектов муниципальной собственности Ракитянского района на 2021 год, </w:t>
      </w:r>
      <w:proofErr w:type="gramStart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приложений</w:t>
      </w:r>
      <w:proofErr w:type="gramEnd"/>
      <w:r w:rsidRPr="005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и №2.</w:t>
      </w:r>
    </w:p>
    <w:p w:rsidR="005055A8" w:rsidRPr="005055A8" w:rsidRDefault="005055A8" w:rsidP="00505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5055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                                                                  Н.М. Зубатова</w:t>
      </w: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055A8" w:rsidRPr="005055A8" w:rsidSect="00974727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Style w:val="10"/>
        <w:tblW w:w="4766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5055A8" w:rsidRPr="005055A8" w:rsidTr="002C3943">
        <w:trPr>
          <w:trHeight w:val="1832"/>
        </w:trPr>
        <w:tc>
          <w:tcPr>
            <w:tcW w:w="4766" w:type="dxa"/>
          </w:tcPr>
          <w:p w:rsidR="005055A8" w:rsidRPr="005055A8" w:rsidRDefault="005055A8" w:rsidP="005055A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055A8">
              <w:rPr>
                <w:b/>
                <w:sz w:val="26"/>
                <w:szCs w:val="26"/>
              </w:rPr>
              <w:lastRenderedPageBreak/>
              <w:t>Приложение №1</w:t>
            </w:r>
          </w:p>
          <w:p w:rsidR="005055A8" w:rsidRPr="005055A8" w:rsidRDefault="005055A8" w:rsidP="005055A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055A8">
              <w:rPr>
                <w:b/>
                <w:sz w:val="26"/>
                <w:szCs w:val="26"/>
              </w:rPr>
              <w:t>Утвержден</w:t>
            </w:r>
          </w:p>
          <w:p w:rsidR="005055A8" w:rsidRPr="005055A8" w:rsidRDefault="005055A8" w:rsidP="005055A8">
            <w:pPr>
              <w:ind w:left="-533" w:firstLine="533"/>
              <w:contextualSpacing/>
              <w:jc w:val="center"/>
              <w:rPr>
                <w:b/>
                <w:sz w:val="26"/>
                <w:szCs w:val="26"/>
              </w:rPr>
            </w:pPr>
            <w:r w:rsidRPr="005055A8">
              <w:rPr>
                <w:b/>
                <w:sz w:val="26"/>
                <w:szCs w:val="26"/>
              </w:rPr>
              <w:t>решением Муниципального  совета</w:t>
            </w:r>
          </w:p>
          <w:p w:rsidR="005055A8" w:rsidRPr="005055A8" w:rsidRDefault="005055A8" w:rsidP="005055A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055A8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 xml:space="preserve">27 ноября </w:t>
            </w:r>
            <w:r w:rsidRPr="005055A8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055A8">
              <w:rPr>
                <w:b/>
                <w:sz w:val="26"/>
                <w:szCs w:val="26"/>
              </w:rPr>
              <w:t>г.</w:t>
            </w:r>
          </w:p>
          <w:p w:rsidR="005055A8" w:rsidRPr="005055A8" w:rsidRDefault="005055A8" w:rsidP="005055A8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7</w:t>
            </w:r>
          </w:p>
          <w:p w:rsidR="005055A8" w:rsidRPr="005055A8" w:rsidRDefault="005055A8" w:rsidP="005055A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055A8" w:rsidRPr="005055A8" w:rsidRDefault="005055A8" w:rsidP="00505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055A8" w:rsidRPr="005055A8" w:rsidRDefault="005055A8" w:rsidP="005055A8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Прогнозный план /программа/ приватизации объектов муниципальной собственности  </w:t>
      </w:r>
    </w:p>
    <w:p w:rsidR="005055A8" w:rsidRPr="005055A8" w:rsidRDefault="005055A8" w:rsidP="005055A8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Ракитянского района на 2021 год.</w:t>
      </w:r>
    </w:p>
    <w:tbl>
      <w:tblPr>
        <w:tblpPr w:leftFromText="180" w:rightFromText="180" w:vertAnchor="text" w:horzAnchor="margin" w:tblpXSpec="right" w:tblpY="152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2409"/>
        <w:gridCol w:w="1134"/>
        <w:gridCol w:w="1305"/>
        <w:gridCol w:w="822"/>
        <w:gridCol w:w="1275"/>
        <w:gridCol w:w="1843"/>
        <w:gridCol w:w="1843"/>
      </w:tblGrid>
      <w:tr w:rsidR="005055A8" w:rsidRPr="005055A8" w:rsidTr="002C394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период приватизации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Предлагаемый способ приватизации</w:t>
            </w:r>
          </w:p>
        </w:tc>
      </w:tr>
      <w:tr w:rsidR="005055A8" w:rsidRPr="005055A8" w:rsidTr="002C3943">
        <w:trPr>
          <w:trHeight w:val="11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объекта,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Этаж-</w:t>
            </w:r>
            <w:proofErr w:type="spell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Площадь, </w:t>
            </w:r>
            <w:proofErr w:type="spell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</w:t>
            </w:r>
            <w:proofErr w:type="spellEnd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55A8" w:rsidRPr="005055A8" w:rsidTr="002C39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5055A8" w:rsidRPr="005055A8" w:rsidTr="002C3943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Белгородская область, Ракитянский район, ст. Готня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нежилого здания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31:11:1205001:3065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5055A8" w:rsidRPr="005055A8" w:rsidTr="002C3943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Семейный,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055A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31:11:0101001:1712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52,3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5055A8" w:rsidRPr="005055A8" w:rsidTr="002C3943">
        <w:trPr>
          <w:trHeight w:val="15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Белгородская область, Ракитянский район, х. Семейный,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31:11:0601005:99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5055A8" w:rsidRPr="005055A8" w:rsidTr="002C3943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Святославка,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Шоссейная,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31:11:0607001:358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5055A8" w:rsidRPr="005055A8" w:rsidTr="002C3943">
        <w:trPr>
          <w:trHeight w:val="19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Святославка,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Шоссейная,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31:11:0607001:187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</w:tbl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Приложение №2      </w:t>
      </w:r>
    </w:p>
    <w:p w:rsidR="005055A8" w:rsidRPr="005055A8" w:rsidRDefault="005055A8" w:rsidP="0050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Утвержден </w:t>
      </w:r>
    </w:p>
    <w:p w:rsidR="005055A8" w:rsidRPr="005055A8" w:rsidRDefault="005055A8" w:rsidP="00505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решением Муниципального  совета </w:t>
      </w: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от 27 ноября </w:t>
      </w: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                                                                                                                             </w:t>
      </w:r>
    </w:p>
    <w:p w:rsidR="005055A8" w:rsidRPr="005055A8" w:rsidRDefault="005055A8" w:rsidP="0050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№ 7</w:t>
      </w:r>
      <w:r w:rsidRPr="00505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</w:p>
    <w:p w:rsidR="005055A8" w:rsidRPr="005055A8" w:rsidRDefault="005055A8" w:rsidP="005055A8">
      <w:pPr>
        <w:tabs>
          <w:tab w:val="left" w:pos="127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5055A8" w:rsidRPr="005055A8" w:rsidRDefault="005055A8" w:rsidP="005055A8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Муниципальные унитарные предприятия, </w:t>
      </w:r>
    </w:p>
    <w:p w:rsidR="005055A8" w:rsidRPr="005055A8" w:rsidRDefault="005055A8" w:rsidP="0050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приватизация</w:t>
      </w:r>
      <w:proofErr w:type="gramEnd"/>
      <w:r w:rsidRPr="005055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планируется в  2021 году</w:t>
      </w: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194" w:type="dxa"/>
        <w:jc w:val="center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75"/>
        <w:gridCol w:w="4102"/>
        <w:gridCol w:w="1798"/>
        <w:gridCol w:w="4163"/>
      </w:tblGrid>
      <w:tr w:rsidR="005055A8" w:rsidRPr="005055A8" w:rsidTr="002C3943">
        <w:trPr>
          <w:trHeight w:val="112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Местонахождения предприятия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приватизации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</w:tr>
      <w:tr w:rsidR="005055A8" w:rsidRPr="005055A8" w:rsidTr="002C3943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055A8" w:rsidRPr="005055A8" w:rsidTr="002C3943">
        <w:trPr>
          <w:trHeight w:val="136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Управляющая рынком компания - муниципальное унитарное предприятие «Рынок «Ракита»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Пролетарский, 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10В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Преобразование муниципального унитарного предприятия в общество с ограниченной ответственностью</w:t>
            </w:r>
          </w:p>
          <w:p w:rsidR="005055A8" w:rsidRPr="005055A8" w:rsidRDefault="005055A8" w:rsidP="0050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5A8" w:rsidRPr="005055A8" w:rsidRDefault="005055A8" w:rsidP="005055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5055A8" w:rsidRPr="005055A8" w:rsidSect="00505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851" w:bottom="1418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4" w:rsidRDefault="00216D64" w:rsidP="001916E1">
      <w:pPr>
        <w:spacing w:after="0" w:line="240" w:lineRule="auto"/>
      </w:pPr>
      <w:r>
        <w:separator/>
      </w:r>
    </w:p>
  </w:endnote>
  <w:endnote w:type="continuationSeparator" w:id="0">
    <w:p w:rsidR="00216D64" w:rsidRDefault="00216D64" w:rsidP="001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4" w:rsidRDefault="00216D64" w:rsidP="001916E1">
      <w:pPr>
        <w:spacing w:after="0" w:line="240" w:lineRule="auto"/>
      </w:pPr>
      <w:r>
        <w:separator/>
      </w:r>
    </w:p>
  </w:footnote>
  <w:footnote w:type="continuationSeparator" w:id="0">
    <w:p w:rsidR="00216D64" w:rsidRDefault="00216D64" w:rsidP="001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A8" w:rsidRDefault="005055A8" w:rsidP="00E15BB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55A8" w:rsidRDefault="005055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A8" w:rsidRDefault="005055A8" w:rsidP="00E15BB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055A8" w:rsidRDefault="005055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0813"/>
      <w:docPartObj>
        <w:docPartGallery w:val="Page Numbers (Top of Page)"/>
        <w:docPartUnique/>
      </w:docPartObj>
    </w:sdtPr>
    <w:sdtContent>
      <w:p w:rsidR="005055A8" w:rsidRDefault="005055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6822" w:rsidRDefault="00CF6822" w:rsidP="00CF6822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4"/>
      <w:jc w:val="center"/>
    </w:pPr>
  </w:p>
  <w:p w:rsidR="00CF6822" w:rsidRDefault="00CF68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29C"/>
    <w:multiLevelType w:val="hybridMultilevel"/>
    <w:tmpl w:val="BF04B728"/>
    <w:lvl w:ilvl="0" w:tplc="3A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91404"/>
    <w:multiLevelType w:val="hybridMultilevel"/>
    <w:tmpl w:val="71F89EA4"/>
    <w:lvl w:ilvl="0" w:tplc="8DA2F6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C"/>
    <w:rsid w:val="00131E50"/>
    <w:rsid w:val="00143E18"/>
    <w:rsid w:val="001628E0"/>
    <w:rsid w:val="001916E1"/>
    <w:rsid w:val="001B4451"/>
    <w:rsid w:val="00216D64"/>
    <w:rsid w:val="00242F1F"/>
    <w:rsid w:val="00275D30"/>
    <w:rsid w:val="002A653F"/>
    <w:rsid w:val="002B2D5C"/>
    <w:rsid w:val="00313C09"/>
    <w:rsid w:val="003B072B"/>
    <w:rsid w:val="003B357A"/>
    <w:rsid w:val="003E629A"/>
    <w:rsid w:val="004F33ED"/>
    <w:rsid w:val="005055A8"/>
    <w:rsid w:val="00554F68"/>
    <w:rsid w:val="005571C5"/>
    <w:rsid w:val="005B5E12"/>
    <w:rsid w:val="00645803"/>
    <w:rsid w:val="00645BBF"/>
    <w:rsid w:val="00684D70"/>
    <w:rsid w:val="006A5ACC"/>
    <w:rsid w:val="006C3489"/>
    <w:rsid w:val="007B18C3"/>
    <w:rsid w:val="007D71C4"/>
    <w:rsid w:val="008D6A91"/>
    <w:rsid w:val="009E783E"/>
    <w:rsid w:val="00A008F5"/>
    <w:rsid w:val="00A93A6E"/>
    <w:rsid w:val="00AA1A89"/>
    <w:rsid w:val="00C2294E"/>
    <w:rsid w:val="00C56AE0"/>
    <w:rsid w:val="00CF6822"/>
    <w:rsid w:val="00D154FA"/>
    <w:rsid w:val="00D41697"/>
    <w:rsid w:val="00D55397"/>
    <w:rsid w:val="00E03EE5"/>
    <w:rsid w:val="00E04901"/>
    <w:rsid w:val="00E71F38"/>
    <w:rsid w:val="00E77381"/>
    <w:rsid w:val="00FF241F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916E1"/>
  </w:style>
  <w:style w:type="numbering" w:customStyle="1" w:styleId="1">
    <w:name w:val="Нет списка1"/>
    <w:next w:val="a2"/>
    <w:uiPriority w:val="99"/>
    <w:semiHidden/>
    <w:unhideWhenUsed/>
    <w:rsid w:val="00FF241F"/>
  </w:style>
  <w:style w:type="paragraph" w:customStyle="1" w:styleId="ConsPlusNormal">
    <w:name w:val="ConsPlusNormal"/>
    <w:link w:val="ConsPlusNormal0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F241F"/>
    <w:rPr>
      <w:rFonts w:ascii="Arial" w:eastAsia="Calibri" w:hAnsi="Arial" w:cs="Arial"/>
      <w:lang w:eastAsia="ru-RU"/>
    </w:rPr>
  </w:style>
  <w:style w:type="paragraph" w:styleId="aa">
    <w:name w:val="Body Text"/>
    <w:basedOn w:val="a"/>
    <w:link w:val="ab"/>
    <w:rsid w:val="00FF241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24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241F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FF241F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character" w:styleId="ac">
    <w:name w:val="page number"/>
    <w:basedOn w:val="a0"/>
    <w:rsid w:val="005055A8"/>
  </w:style>
  <w:style w:type="table" w:customStyle="1" w:styleId="10">
    <w:name w:val="Сетка таблицы1"/>
    <w:basedOn w:val="a1"/>
    <w:next w:val="a3"/>
    <w:rsid w:val="0050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916E1"/>
  </w:style>
  <w:style w:type="numbering" w:customStyle="1" w:styleId="1">
    <w:name w:val="Нет списка1"/>
    <w:next w:val="a2"/>
    <w:uiPriority w:val="99"/>
    <w:semiHidden/>
    <w:unhideWhenUsed/>
    <w:rsid w:val="00FF241F"/>
  </w:style>
  <w:style w:type="paragraph" w:customStyle="1" w:styleId="ConsPlusNormal">
    <w:name w:val="ConsPlusNormal"/>
    <w:link w:val="ConsPlusNormal0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F241F"/>
    <w:rPr>
      <w:rFonts w:ascii="Arial" w:eastAsia="Calibri" w:hAnsi="Arial" w:cs="Arial"/>
      <w:lang w:eastAsia="ru-RU"/>
    </w:rPr>
  </w:style>
  <w:style w:type="paragraph" w:styleId="aa">
    <w:name w:val="Body Text"/>
    <w:basedOn w:val="a"/>
    <w:link w:val="ab"/>
    <w:rsid w:val="00FF241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24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241F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FF241F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character" w:styleId="ac">
    <w:name w:val="page number"/>
    <w:basedOn w:val="a0"/>
    <w:rsid w:val="005055A8"/>
  </w:style>
  <w:style w:type="table" w:customStyle="1" w:styleId="10">
    <w:name w:val="Сетка таблицы1"/>
    <w:basedOn w:val="a1"/>
    <w:next w:val="a3"/>
    <w:rsid w:val="0050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8CC9-680F-4910-8B4D-5F6C9BA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2020-11-02T06:30:00Z</cp:lastPrinted>
  <dcterms:created xsi:type="dcterms:W3CDTF">2019-07-04T10:47:00Z</dcterms:created>
  <dcterms:modified xsi:type="dcterms:W3CDTF">2020-11-28T07:15:00Z</dcterms:modified>
</cp:coreProperties>
</file>