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8" w:rsidRPr="007366B8" w:rsidRDefault="007366B8" w:rsidP="007366B8">
      <w:pPr>
        <w:jc w:val="center"/>
        <w:rPr>
          <w:rFonts w:eastAsia="Times New Roman" w:cs="Times New Roman"/>
          <w:sz w:val="32"/>
          <w:szCs w:val="32"/>
        </w:rPr>
      </w:pPr>
      <w:r w:rsidRPr="007366B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7366B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7366B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7366B8" w:rsidRPr="007366B8" w:rsidRDefault="007366B8" w:rsidP="007366B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7366B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7366B8">
        <w:rPr>
          <w:rFonts w:eastAsia="Times New Roman" w:cs="Times New Roman"/>
          <w:sz w:val="32"/>
          <w:szCs w:val="32"/>
        </w:rPr>
        <w:t>Р</w:t>
      </w:r>
      <w:proofErr w:type="gramEnd"/>
      <w:r w:rsidRPr="007366B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7366B8" w:rsidRPr="007366B8" w:rsidRDefault="007366B8" w:rsidP="007366B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366B8">
        <w:rPr>
          <w:rFonts w:eastAsia="Times New Roman" w:cs="Times New Roman"/>
          <w:b/>
          <w:noProof/>
        </w:rPr>
        <w:drawing>
          <wp:inline distT="0" distB="0" distL="0" distR="0" wp14:anchorId="71F82AAF" wp14:editId="588A64EC">
            <wp:extent cx="584200" cy="666750"/>
            <wp:effectExtent l="0" t="0" r="635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7366B8" w:rsidRPr="007366B8" w:rsidRDefault="006B26B4" w:rsidP="007366B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Пятидесятое</w:t>
      </w:r>
      <w:r w:rsidR="007366B8" w:rsidRPr="007366B8">
        <w:rPr>
          <w:rFonts w:eastAsia="Times New Roman" w:cs="Times New Roman"/>
          <w:sz w:val="28"/>
          <w:szCs w:val="28"/>
        </w:rPr>
        <w:t xml:space="preserve"> заседание Муниципального совета</w:t>
      </w:r>
    </w:p>
    <w:p w:rsidR="007366B8" w:rsidRPr="007366B8" w:rsidRDefault="007366B8" w:rsidP="007366B8">
      <w:pPr>
        <w:rPr>
          <w:rFonts w:eastAsia="Times New Roman" w:cs="Times New Roman"/>
          <w:sz w:val="28"/>
          <w:szCs w:val="28"/>
        </w:rPr>
      </w:pP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7366B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7366B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7366B8" w:rsidRPr="007366B8" w:rsidRDefault="007366B8" w:rsidP="007366B8">
      <w:pPr>
        <w:jc w:val="center"/>
        <w:rPr>
          <w:rFonts w:eastAsia="Times New Roman" w:cs="Times New Roman"/>
          <w:b/>
          <w:sz w:val="28"/>
          <w:szCs w:val="28"/>
        </w:rPr>
      </w:pPr>
    </w:p>
    <w:p w:rsidR="007366B8" w:rsidRDefault="007366B8" w:rsidP="007366B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7366B8">
        <w:rPr>
          <w:rFonts w:eastAsia="Times New Roman" w:cs="Times New Roman"/>
          <w:sz w:val="28"/>
          <w:szCs w:val="28"/>
        </w:rPr>
        <w:t xml:space="preserve"> </w:t>
      </w:r>
      <w:r w:rsidR="006B26B4">
        <w:rPr>
          <w:rFonts w:eastAsia="Times New Roman" w:cs="Times New Roman"/>
          <w:b/>
          <w:sz w:val="28"/>
          <w:szCs w:val="28"/>
        </w:rPr>
        <w:t>от  28 апреля  2023</w:t>
      </w:r>
      <w:r w:rsidRPr="007366B8">
        <w:rPr>
          <w:rFonts w:eastAsia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9</w:t>
      </w:r>
    </w:p>
    <w:p w:rsidR="007366B8" w:rsidRDefault="007366B8" w:rsidP="007366B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6B26B4" w:rsidRDefault="006B26B4" w:rsidP="007366B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6B26B4" w:rsidRPr="006B26B4" w:rsidRDefault="006B26B4" w:rsidP="006B26B4">
      <w:pPr>
        <w:rPr>
          <w:rFonts w:eastAsia="Times New Roman" w:cs="Times New Roman"/>
          <w:b/>
          <w:sz w:val="28"/>
          <w:szCs w:val="28"/>
        </w:rPr>
      </w:pPr>
      <w:r w:rsidRPr="006B26B4">
        <w:rPr>
          <w:rFonts w:eastAsia="Times New Roman" w:cs="Times New Roman"/>
          <w:b/>
          <w:sz w:val="28"/>
          <w:szCs w:val="28"/>
        </w:rPr>
        <w:t xml:space="preserve">Об  отчете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6B26B4">
        <w:rPr>
          <w:rFonts w:eastAsia="Times New Roman" w:cs="Times New Roman"/>
          <w:b/>
          <w:sz w:val="28"/>
          <w:szCs w:val="28"/>
        </w:rPr>
        <w:t>Контрольно-счётной комиссии</w:t>
      </w:r>
    </w:p>
    <w:p w:rsidR="006B26B4" w:rsidRPr="006B26B4" w:rsidRDefault="006B26B4" w:rsidP="006B26B4">
      <w:pPr>
        <w:rPr>
          <w:rFonts w:eastAsia="Times New Roman" w:cs="Times New Roman"/>
          <w:b/>
          <w:sz w:val="28"/>
          <w:szCs w:val="28"/>
        </w:rPr>
      </w:pPr>
      <w:r w:rsidRPr="006B26B4">
        <w:rPr>
          <w:rFonts w:eastAsia="Times New Roman" w:cs="Times New Roman"/>
          <w:b/>
          <w:sz w:val="28"/>
          <w:szCs w:val="28"/>
        </w:rPr>
        <w:t xml:space="preserve">Ракитянского района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6B26B4">
        <w:rPr>
          <w:rFonts w:eastAsia="Times New Roman" w:cs="Times New Roman"/>
          <w:b/>
          <w:sz w:val="28"/>
          <w:szCs w:val="28"/>
        </w:rPr>
        <w:t>за 1 квартал 2023 года</w:t>
      </w:r>
    </w:p>
    <w:p w:rsidR="006B26B4" w:rsidRPr="006B26B4" w:rsidRDefault="006B26B4" w:rsidP="006B26B4">
      <w:pPr>
        <w:rPr>
          <w:rFonts w:eastAsia="Times New Roman" w:cs="Times New Roman"/>
          <w:sz w:val="28"/>
          <w:szCs w:val="28"/>
        </w:rPr>
      </w:pPr>
    </w:p>
    <w:p w:rsidR="006B26B4" w:rsidRPr="006B26B4" w:rsidRDefault="006B26B4" w:rsidP="006B26B4">
      <w:pPr>
        <w:rPr>
          <w:rFonts w:eastAsia="Times New Roman" w:cs="Times New Roman"/>
          <w:sz w:val="28"/>
          <w:szCs w:val="28"/>
        </w:rPr>
      </w:pPr>
      <w:r w:rsidRPr="006B26B4">
        <w:rPr>
          <w:rFonts w:eastAsia="Times New Roman" w:cs="Times New Roman"/>
          <w:sz w:val="28"/>
          <w:szCs w:val="28"/>
        </w:rPr>
        <w:t xml:space="preserve">  </w:t>
      </w:r>
    </w:p>
    <w:p w:rsidR="006B26B4" w:rsidRDefault="006B26B4" w:rsidP="006B26B4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6B26B4">
        <w:rPr>
          <w:rFonts w:eastAsia="Times New Roman" w:cs="Times New Roman"/>
          <w:sz w:val="28"/>
          <w:szCs w:val="28"/>
        </w:rPr>
        <w:t xml:space="preserve">     В соответствии со статьёй 20 «Положения о Контрольно-счётной комиссии муниципального района «Ракитянский район» Белгородской области, утвержденного решением тридцать первого  заседания Муниципального совета от 29 октября 2021 года № 5 «Об утверждении положения о Контрольно-счётной комиссии муниципального района «Ракитянский район» Белгородской области, заслушав  и  обсудив  отчёт  председателя  </w:t>
      </w:r>
      <w:proofErr w:type="spellStart"/>
      <w:r w:rsidRPr="006B26B4">
        <w:rPr>
          <w:rFonts w:eastAsia="Times New Roman" w:cs="Times New Roman"/>
          <w:sz w:val="28"/>
          <w:szCs w:val="28"/>
        </w:rPr>
        <w:t>Контрольно</w:t>
      </w:r>
      <w:proofErr w:type="spellEnd"/>
      <w:r w:rsidRPr="006B26B4">
        <w:rPr>
          <w:rFonts w:eastAsia="Times New Roman" w:cs="Times New Roman"/>
          <w:sz w:val="28"/>
          <w:szCs w:val="28"/>
        </w:rPr>
        <w:t xml:space="preserve"> – счётной  комиссии Ракитянского района  </w:t>
      </w:r>
      <w:proofErr w:type="spellStart"/>
      <w:r w:rsidRPr="006B26B4">
        <w:rPr>
          <w:rFonts w:eastAsia="Times New Roman" w:cs="Times New Roman"/>
          <w:sz w:val="28"/>
          <w:szCs w:val="28"/>
        </w:rPr>
        <w:t>Еволенко</w:t>
      </w:r>
      <w:proofErr w:type="spellEnd"/>
      <w:r w:rsidRPr="006B26B4">
        <w:rPr>
          <w:rFonts w:eastAsia="Times New Roman" w:cs="Times New Roman"/>
          <w:sz w:val="28"/>
          <w:szCs w:val="28"/>
        </w:rPr>
        <w:t xml:space="preserve"> Ж.М., Муниципальный совет Ракитянского района </w:t>
      </w:r>
      <w:proofErr w:type="gramStart"/>
      <w:r w:rsidRPr="006B26B4">
        <w:rPr>
          <w:rFonts w:eastAsia="Times New Roman" w:cs="Times New Roman"/>
          <w:b/>
          <w:bCs/>
          <w:sz w:val="28"/>
          <w:szCs w:val="28"/>
        </w:rPr>
        <w:t>р</w:t>
      </w:r>
      <w:proofErr w:type="gramEnd"/>
      <w:r w:rsidRPr="006B26B4">
        <w:rPr>
          <w:rFonts w:eastAsia="Times New Roman" w:cs="Times New Roman"/>
          <w:b/>
          <w:bCs/>
          <w:sz w:val="28"/>
          <w:szCs w:val="28"/>
        </w:rPr>
        <w:t xml:space="preserve"> е ш и </w:t>
      </w:r>
      <w:proofErr w:type="gramStart"/>
      <w:r w:rsidRPr="006B26B4">
        <w:rPr>
          <w:rFonts w:eastAsia="Times New Roman" w:cs="Times New Roman"/>
          <w:b/>
          <w:bCs/>
          <w:sz w:val="28"/>
          <w:szCs w:val="28"/>
        </w:rPr>
        <w:t>л</w:t>
      </w:r>
      <w:proofErr w:type="gramEnd"/>
      <w:r w:rsidRPr="006B26B4">
        <w:rPr>
          <w:rFonts w:eastAsia="Times New Roman" w:cs="Times New Roman"/>
          <w:b/>
          <w:bCs/>
          <w:sz w:val="28"/>
          <w:szCs w:val="28"/>
        </w:rPr>
        <w:t>:</w:t>
      </w:r>
    </w:p>
    <w:p w:rsidR="006B26B4" w:rsidRPr="006B26B4" w:rsidRDefault="006B26B4" w:rsidP="006B26B4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B26B4" w:rsidRPr="006B26B4" w:rsidRDefault="006B26B4" w:rsidP="006B26B4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6B26B4">
        <w:rPr>
          <w:rFonts w:eastAsia="Times New Roman" w:cs="Times New Roman"/>
          <w:sz w:val="28"/>
          <w:szCs w:val="28"/>
        </w:rPr>
        <w:t xml:space="preserve">Отчёт председателя Контрольно-счётной  комиссии Ракитянского района  </w:t>
      </w:r>
      <w:proofErr w:type="spellStart"/>
      <w:r w:rsidRPr="006B26B4">
        <w:rPr>
          <w:rFonts w:eastAsia="Times New Roman" w:cs="Times New Roman"/>
          <w:sz w:val="28"/>
          <w:szCs w:val="28"/>
        </w:rPr>
        <w:t>Еволенко</w:t>
      </w:r>
      <w:proofErr w:type="spellEnd"/>
      <w:r w:rsidRPr="006B26B4">
        <w:rPr>
          <w:rFonts w:eastAsia="Times New Roman" w:cs="Times New Roman"/>
          <w:sz w:val="28"/>
          <w:szCs w:val="28"/>
        </w:rPr>
        <w:t xml:space="preserve"> Ж.М.  о  работе  Контрольно-счётной  комиссии  муниципального района «Ракитянский район» Белгородской области за  1  квартал 2023  года  принять  к  сведению.</w:t>
      </w:r>
    </w:p>
    <w:p w:rsidR="006B26B4" w:rsidRPr="006B26B4" w:rsidRDefault="006B26B4" w:rsidP="006B26B4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r w:rsidRPr="006B26B4">
        <w:rPr>
          <w:rFonts w:eastAsia="Times New Roman" w:cs="Times New Roman"/>
          <w:sz w:val="28"/>
          <w:szCs w:val="28"/>
        </w:rPr>
        <w:t>Опубликовать настоящее решение на официальном сайте администрации Ракитянского района.</w:t>
      </w:r>
    </w:p>
    <w:p w:rsidR="006B26B4" w:rsidRPr="006B26B4" w:rsidRDefault="006B26B4" w:rsidP="006B26B4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</w:rPr>
      </w:pPr>
      <w:proofErr w:type="gramStart"/>
      <w:r w:rsidRPr="006B26B4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6B26B4">
        <w:rPr>
          <w:rFonts w:eastAsia="Times New Roman" w:cs="Times New Roman"/>
          <w:sz w:val="28"/>
          <w:szCs w:val="28"/>
        </w:rPr>
        <w:t xml:space="preserve"> выполнением настоящего решения возложить на    постоянную комиссию по вопросам местного самоуправления, работы Муниципального совета   /</w:t>
      </w:r>
      <w:proofErr w:type="spellStart"/>
      <w:r w:rsidRPr="006B26B4">
        <w:rPr>
          <w:rFonts w:eastAsia="Times New Roman" w:cs="Times New Roman"/>
          <w:sz w:val="28"/>
          <w:szCs w:val="28"/>
        </w:rPr>
        <w:t>Костинов</w:t>
      </w:r>
      <w:proofErr w:type="spellEnd"/>
      <w:r w:rsidRPr="006B26B4">
        <w:rPr>
          <w:rFonts w:eastAsia="Times New Roman" w:cs="Times New Roman"/>
          <w:sz w:val="28"/>
          <w:szCs w:val="28"/>
        </w:rPr>
        <w:t xml:space="preserve"> Ю.Д./.</w:t>
      </w:r>
    </w:p>
    <w:p w:rsidR="006B26B4" w:rsidRPr="006B26B4" w:rsidRDefault="006B26B4" w:rsidP="006B26B4">
      <w:pPr>
        <w:jc w:val="both"/>
        <w:rPr>
          <w:rFonts w:eastAsia="Times New Roman" w:cs="Times New Roman"/>
          <w:sz w:val="28"/>
          <w:szCs w:val="28"/>
        </w:rPr>
      </w:pPr>
    </w:p>
    <w:p w:rsidR="006B26B4" w:rsidRPr="006B26B4" w:rsidRDefault="006B26B4" w:rsidP="006B26B4">
      <w:pPr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</w:rPr>
      </w:pPr>
    </w:p>
    <w:p w:rsidR="006B26B4" w:rsidRPr="006B26B4" w:rsidRDefault="006B26B4" w:rsidP="006B26B4">
      <w:pPr>
        <w:rPr>
          <w:rFonts w:eastAsia="Times New Roman" w:cs="Times New Roman"/>
          <w:b/>
          <w:sz w:val="28"/>
          <w:szCs w:val="28"/>
        </w:rPr>
      </w:pPr>
      <w:r w:rsidRPr="006B26B4">
        <w:rPr>
          <w:rFonts w:eastAsia="Times New Roman" w:cs="Times New Roman"/>
          <w:b/>
          <w:sz w:val="28"/>
          <w:szCs w:val="28"/>
        </w:rPr>
        <w:t xml:space="preserve">        Председатель</w:t>
      </w: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  <w:r w:rsidRPr="006B26B4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Н.М. Зубатова</w:t>
      </w: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</w:p>
    <w:p w:rsidR="006B26B4" w:rsidRDefault="006B26B4" w:rsidP="006B26B4">
      <w:pPr>
        <w:rPr>
          <w:rFonts w:eastAsia="Times New Roman" w:cs="Times New Roman"/>
          <w:b/>
          <w:sz w:val="28"/>
          <w:szCs w:val="28"/>
        </w:rPr>
      </w:pPr>
    </w:p>
    <w:tbl>
      <w:tblPr>
        <w:tblW w:w="95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520"/>
      </w:tblGrid>
      <w:tr w:rsidR="006B26B4" w:rsidRPr="006B26B4" w:rsidTr="006B26B4">
        <w:tc>
          <w:tcPr>
            <w:tcW w:w="9520" w:type="dxa"/>
          </w:tcPr>
          <w:p w:rsidR="006B26B4" w:rsidRDefault="006B26B4" w:rsidP="006B26B4">
            <w:pPr>
              <w:autoSpaceDE w:val="0"/>
              <w:autoSpaceDN w:val="0"/>
              <w:adjustRightInd w:val="0"/>
              <w:ind w:left="5760" w:firstLine="761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6B26B4" w:rsidRPr="006B26B4" w:rsidRDefault="006B26B4" w:rsidP="006B26B4">
            <w:pPr>
              <w:autoSpaceDE w:val="0"/>
              <w:autoSpaceDN w:val="0"/>
              <w:adjustRightInd w:val="0"/>
              <w:ind w:left="5760" w:firstLine="761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к решению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Муниципального совета </w:t>
            </w:r>
          </w:p>
          <w:p w:rsidR="006B26B4" w:rsidRPr="006B26B4" w:rsidRDefault="006B26B4" w:rsidP="006B26B4">
            <w:pPr>
              <w:autoSpaceDE w:val="0"/>
              <w:autoSpaceDN w:val="0"/>
              <w:adjustRightInd w:val="0"/>
              <w:ind w:firstLine="761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                             от 28 апреля 2023 г. № 9</w:t>
            </w:r>
          </w:p>
          <w:p w:rsidR="006B26B4" w:rsidRPr="006B26B4" w:rsidRDefault="006B26B4" w:rsidP="006B26B4">
            <w:pPr>
              <w:jc w:val="right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6B26B4" w:rsidRP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6B26B4" w:rsidRP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6B26B4" w:rsidRP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6B26B4" w:rsidRPr="006B26B4" w:rsidTr="006B26B4">
        <w:tc>
          <w:tcPr>
            <w:tcW w:w="9520" w:type="dxa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Отчет</w:t>
            </w:r>
          </w:p>
          <w:p w:rsid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об основных показателях деятельности</w:t>
            </w:r>
            <w:proofErr w:type="gramStart"/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онтрольно</w:t>
            </w:r>
            <w:proofErr w:type="spellEnd"/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- счетной комиссии Ракитянского района </w:t>
            </w:r>
            <w:r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за 1 квартал 2023 года</w:t>
            </w:r>
          </w:p>
          <w:p w:rsid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6B26B4" w:rsidRP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6B26B4" w:rsidRPr="006B26B4" w:rsidRDefault="006B26B4" w:rsidP="006B26B4">
      <w:pPr>
        <w:rPr>
          <w:rFonts w:eastAsia="Calibri" w:cs="Times New Roman"/>
          <w:vanish/>
          <w:sz w:val="28"/>
          <w:szCs w:val="28"/>
        </w:rPr>
      </w:pPr>
    </w:p>
    <w:tbl>
      <w:tblPr>
        <w:tblW w:w="9540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587"/>
        <w:gridCol w:w="1715"/>
        <w:gridCol w:w="4187"/>
      </w:tblGrid>
      <w:tr w:rsidR="006B26B4" w:rsidRPr="006B26B4" w:rsidTr="006B26B4">
        <w:trPr>
          <w:trHeight w:val="59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№</w:t>
            </w:r>
          </w:p>
          <w:p w:rsidR="006B26B4" w:rsidRPr="006B26B4" w:rsidRDefault="006B26B4" w:rsidP="006B26B4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</w:pPr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показате</w:t>
            </w:r>
            <w:r w:rsidRPr="006B26B4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ля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  <w:lang w:val="en-US"/>
              </w:rPr>
              <w:t>контрольных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sz w:val="28"/>
                <w:szCs w:val="28"/>
                <w:lang w:val="en-US"/>
              </w:rPr>
              <w:t>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Проверка финансово-хозяйственной деятельности: 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-МОУ «Солдатская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«Д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митриевская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СОШ».</w:t>
            </w:r>
          </w:p>
          <w:p w:rsidR="006B26B4" w:rsidRPr="006B26B4" w:rsidRDefault="006B26B4" w:rsidP="006B26B4">
            <w:pPr>
              <w:ind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B26B4" w:rsidRPr="006B26B4" w:rsidTr="006B26B4">
        <w:trPr>
          <w:trHeight w:val="88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B26B4">
              <w:rPr>
                <w:rFonts w:eastAsia="Calibri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Проведено экспертно-аналитических мероприятий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2- экспертизы  – о внесении изменений в  решение Муниципального совета Ракитянского района о районном бюджете.</w:t>
            </w:r>
          </w:p>
        </w:tc>
      </w:tr>
      <w:tr w:rsidR="006B26B4" w:rsidRPr="006B26B4" w:rsidTr="006B26B4">
        <w:trPr>
          <w:trHeight w:val="193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B26B4">
              <w:rPr>
                <w:rFonts w:eastAsia="Calibri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Количество объектов проведенных контрольных и экспертно-аналитических мероприятий всего, из них: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-МОУ «Солдатская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«Д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митриевская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СОШ».</w:t>
            </w:r>
          </w:p>
          <w:p w:rsidR="006B26B4" w:rsidRPr="006B26B4" w:rsidRDefault="006B26B4" w:rsidP="006B26B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2- экспертизы  – о внесении изменений в  решение Муниципального совета Ракитянского района о районном бюджете.</w:t>
            </w:r>
          </w:p>
          <w:p w:rsidR="006B26B4" w:rsidRPr="006B26B4" w:rsidRDefault="006B26B4" w:rsidP="006B26B4">
            <w:pPr>
              <w:ind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B26B4" w:rsidRPr="006B26B4" w:rsidTr="006B26B4">
        <w:trPr>
          <w:trHeight w:val="115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Аудит в сфере закупок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Объём проверенных средств (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млн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138,4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Средства заработной платы, средства в расчётах, учёт ОС и ТМЦ.</w:t>
            </w: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Количество нарушений (единиц)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Из них: 10 ед. – в стоимостном выражении; 11 ед. – не имеющих стоимостного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lastRenderedPageBreak/>
              <w:t>выражения.</w:t>
            </w: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Всего выявлено нарушений в ходе финансового контроля (тыс. руб.)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340,2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-МОУ «Солдатская СОШ»-81,4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ind w:right="-57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 при ремонте автобуса ПАЗ № Н552СИ по актам выполненных работ № 278 от 07.06.2021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21,8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., № 269 от 01.06.2021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20,3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., № 409 от 24.08.2021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27,3 тыс. руб., </w:t>
            </w:r>
            <w:r w:rsidRPr="006B26B4">
              <w:rPr>
                <w:rFonts w:eastAsia="Calibri" w:cs="Times New Roman"/>
                <w:sz w:val="28"/>
                <w:szCs w:val="28"/>
              </w:rPr>
              <w:t>в которых организацией ООО «Сельхозтехника Ракитянская» не указала, какие виды работ выполнялись, отсутствует договор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 xml:space="preserve"> на выполнение ремонта, а так же отсутствует заказ-наряд;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нарушение «Инструкции по бюджетному учету  № 162н от 06.12.2010 года не все запасные части, установленные при ремонте автомобилей,  приходовались в  бухгалтерском учете на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забалансовом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счете 09 «Запасные части к транспортным средствам, выданным взамен изношенных». Не числятся на данном счете запасные части за 2021-22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12,0 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 СОШ» -244,7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2021 году необоснованно списаны автошины в количестве 6 штук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36,0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., акт на списание отсутствует;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2022 году необоснованно списаны автошины в количестве 6 штук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32,7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 (</w:t>
            </w:r>
            <w:r w:rsidRPr="006B26B4">
              <w:rPr>
                <w:rFonts w:eastAsia="Calibri" w:cs="Times New Roman"/>
                <w:sz w:val="28"/>
                <w:szCs w:val="28"/>
              </w:rPr>
              <w:t>поступили в ноябре 2021 году);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 в 2021-2022 годах поступили основные средства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lastRenderedPageBreak/>
              <w:t>105,0 тыс.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., первичные документы  на приход отсутствуют;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2021-2022 годах необоснованно списаны материальные ценности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50,0 тыс. руб.,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отсутствуют акты на списание;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2022 году краска учитывалась в штуках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20,0 тыс.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руб. </w:t>
            </w:r>
            <w:r w:rsidRPr="006B26B4">
              <w:rPr>
                <w:rFonts w:eastAsia="Calibri" w:cs="Times New Roman"/>
                <w:sz w:val="28"/>
                <w:szCs w:val="28"/>
              </w:rPr>
              <w:t>и не переводилась в килограммы.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-По авансовому отчету № 2022-17 от 21.10.2022 года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Апаевой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Ф.А.оплачены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суточные в размере 2,0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., следовало оплатить 1,0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тыс.руб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. с 26.09.по 30.09.2022 года. Переплата составила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1,0 тыс. руб.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-МОУ «Дмитриевская СОШ»-14,1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spacing w:after="120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 нарушение   Федерального закона № 402-ФЗ от 06.12.2011 года «О бухгалтерском учете»,  ГСМ передавалось другим учреждениям для заправки автотранспорта без актов приема-передачи.  За 2021-2022 года передано  ГСМ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14,1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Устранено выявленных нарушений (тыс. руб.), в том числе: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326,1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-МОУ «Солдатская СОШ»-81,4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ind w:right="-57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 при ремонте автобуса ПАЗ № Н552СИ по актам выполненных работ № 278 от 07.06.2021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21,8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., № 269 от 01.06.2021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20,3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., № 409 от 24.08.2021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27,3 тыс. руб., 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в которых организацией ООО «Сельхозтехника Ракитянская» не указала, какие виды работ </w:t>
            </w:r>
            <w:r w:rsidRPr="006B26B4">
              <w:rPr>
                <w:rFonts w:eastAsia="Calibri" w:cs="Times New Roman"/>
                <w:sz w:val="28"/>
                <w:szCs w:val="28"/>
              </w:rPr>
              <w:lastRenderedPageBreak/>
              <w:t>выполнялись, отсутствует договор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 xml:space="preserve"> на выполнение ремонта, а так же отсутствует заказ-наряд;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нарушение «Инструкции по бюджетному учету  № 162н от 06.12.2010 года не все запасные части, установленные при ремонте автомобилей,  приходовались в  бухгалтерском учете на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забалансовом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счете 09 «Запасные части к транспортным средствам, выданным взамен изношенных». Не числятся на данном счете запасные части за 2021-22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12,0 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 СОШ» -244,7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 в нарушение Федерального закона № 402 –ФЗ: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2021 году необоснованно списаны автошины в количестве 6 штук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36,0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., акт на списание отсутствует;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2022 году необоснованно списаны автошины в количестве 6 штук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32,7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 (</w:t>
            </w:r>
            <w:r w:rsidRPr="006B26B4">
              <w:rPr>
                <w:rFonts w:eastAsia="Calibri" w:cs="Times New Roman"/>
                <w:sz w:val="28"/>
                <w:szCs w:val="28"/>
              </w:rPr>
              <w:t>поступили в ноябре 2021 году);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 в 2021-2022 годах поступили основные средства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105,0 тыс.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., первичные документы  на приход отсутствуют;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2021-2022 годах необоснованно списаны материальные ценности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50,0 тыс. руб.,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отсутствуют акты на списание;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2022 году краска учитывалась в штуках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20,0 тыс.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руб. </w:t>
            </w:r>
            <w:r w:rsidRPr="006B26B4">
              <w:rPr>
                <w:rFonts w:eastAsia="Calibri" w:cs="Times New Roman"/>
                <w:sz w:val="28"/>
                <w:szCs w:val="28"/>
              </w:rPr>
              <w:t>и не переводилась в килограммы.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-По авансовому отчету № 2022-17 от 21.10.2022 года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Апаевой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Ф.А.оплачены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суточные в размере 2,0 тыс. руб., следовало </w:t>
            </w:r>
            <w:r w:rsidRPr="006B26B4">
              <w:rPr>
                <w:rFonts w:eastAsia="Calibri" w:cs="Times New Roman"/>
                <w:sz w:val="28"/>
                <w:szCs w:val="28"/>
              </w:rPr>
              <w:lastRenderedPageBreak/>
              <w:t xml:space="preserve">оплатить 1,0 тыс. руб. с 26.09.по 30.09.2022 года. Переплата составила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1,0 тыс. руб.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обеспечен возврат сре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дств в б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юджеты всех уровней бюджетной системы Российской Федерации (тыс. руб.)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1,0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 СОШ» -1,0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-по авансовому отчету № 2022-17 от 21.10.2022 года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Апаевой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Ф.А.оплачены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суточные в размере 2,0 тыс. руб., следовало оплатить 1,0 тыс. руб. с 26.09.по 30.09.2022 года. Переплата составила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1,0 тыс. руб. </w:t>
            </w: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8.2.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приведен в соответствие учёт основных средств и ТМЦ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325,1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-МОУ «Солдатская СОШ»-81,4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ind w:right="-57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 при ремонте автобуса ПАЗ № Н552СИ по актам выполненных работ № 278 от 07.06.2021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21,8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., № 269 от 01.06.2021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20,3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., № 409 от 24.08.2021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27,3 тыс. руб., </w:t>
            </w:r>
            <w:r w:rsidRPr="006B26B4">
              <w:rPr>
                <w:rFonts w:eastAsia="Calibri" w:cs="Times New Roman"/>
                <w:sz w:val="28"/>
                <w:szCs w:val="28"/>
              </w:rPr>
              <w:t>в которых организацией ООО «Сельхозтехника Ракитянская» не указала, какие виды работ выполнялись, отсутствует договор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 xml:space="preserve"> на выполнение ремонта, а так же отсутствует заказ-наряд;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нарушение «Инструкции по бюджетному учету  № 162н от 06.12.2010 года не все запасные части, установленные при ремонте автомобилей,  приходовались в  бухгалтерском учете на 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забалансовом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счете 09 «Запасные части к транспортным средствам, выданным взамен изношенных». Не числятся на данном счете запасные части за 2021-22 года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12,0 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6B26B4">
              <w:rPr>
                <w:rFonts w:eastAsia="Calibri" w:cs="Times New Roman"/>
                <w:b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 СОШ» -243,7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lastRenderedPageBreak/>
              <w:t>- в нарушение Федерального закона № 402 –ФЗ: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2021 году необоснованно списаны автошины в количестве 6 штук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36,0 тыс. 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., акт на списание отсутствует;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2022 году необоснованно списаны автошины в количестве 6 штук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32,7 </w:t>
            </w:r>
            <w:proofErr w:type="spellStart"/>
            <w:r w:rsidRPr="006B26B4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6B26B4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6B26B4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6B26B4">
              <w:rPr>
                <w:rFonts w:eastAsia="Calibri" w:cs="Times New Roman"/>
                <w:b/>
                <w:sz w:val="28"/>
                <w:szCs w:val="28"/>
              </w:rPr>
              <w:t>. (</w:t>
            </w:r>
            <w:r w:rsidRPr="006B26B4">
              <w:rPr>
                <w:rFonts w:eastAsia="Calibri" w:cs="Times New Roman"/>
                <w:sz w:val="28"/>
                <w:szCs w:val="28"/>
              </w:rPr>
              <w:t>поступили в ноябре 2021 году);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 в 2021-2022 годах поступили основные средства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105,0 тыс.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руб</w:t>
            </w:r>
            <w:r w:rsidRPr="006B26B4">
              <w:rPr>
                <w:rFonts w:eastAsia="Calibri" w:cs="Times New Roman"/>
                <w:sz w:val="28"/>
                <w:szCs w:val="28"/>
              </w:rPr>
              <w:t>., первичные документы  на приход отсутствуют;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2021-2022 годах необоснованно списаны материальные ценности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50,0 тыс. руб.,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отсутствуют акты на списание;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-в 2022 году краска учитывалась в штуках на сумму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>20,0 тыс.</w:t>
            </w:r>
            <w:r w:rsidRPr="006B26B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B26B4">
              <w:rPr>
                <w:rFonts w:eastAsia="Calibri" w:cs="Times New Roman"/>
                <w:b/>
                <w:sz w:val="28"/>
                <w:szCs w:val="28"/>
              </w:rPr>
              <w:t xml:space="preserve">руб. </w:t>
            </w:r>
            <w:r w:rsidRPr="006B26B4">
              <w:rPr>
                <w:rFonts w:eastAsia="Calibri" w:cs="Times New Roman"/>
                <w:sz w:val="28"/>
                <w:szCs w:val="28"/>
              </w:rPr>
              <w:t>и не переводилась в килограммы.</w:t>
            </w:r>
          </w:p>
          <w:p w:rsidR="006B26B4" w:rsidRPr="006B26B4" w:rsidRDefault="006B26B4" w:rsidP="006B26B4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Внесено представлений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-МОУ «Солдатская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«Д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митриевская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СОШ».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10.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Исполнено представлений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-МОУ «Солдатская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«И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лек-Кошарская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СОШ»;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-</w:t>
            </w:r>
            <w:proofErr w:type="spellStart"/>
            <w:r w:rsidRPr="006B26B4">
              <w:rPr>
                <w:rFonts w:eastAsia="Calibri" w:cs="Times New Roman"/>
                <w:sz w:val="28"/>
                <w:szCs w:val="28"/>
              </w:rPr>
              <w:t>МОУ</w:t>
            </w:r>
            <w:proofErr w:type="gramStart"/>
            <w:r w:rsidRPr="006B26B4">
              <w:rPr>
                <w:rFonts w:eastAsia="Calibri" w:cs="Times New Roman"/>
                <w:sz w:val="28"/>
                <w:szCs w:val="28"/>
              </w:rPr>
              <w:t>«Д</w:t>
            </w:r>
            <w:proofErr w:type="gramEnd"/>
            <w:r w:rsidRPr="006B26B4">
              <w:rPr>
                <w:rFonts w:eastAsia="Calibri" w:cs="Times New Roman"/>
                <w:sz w:val="28"/>
                <w:szCs w:val="28"/>
              </w:rPr>
              <w:t>митриевская</w:t>
            </w:r>
            <w:proofErr w:type="spellEnd"/>
            <w:r w:rsidRPr="006B26B4">
              <w:rPr>
                <w:rFonts w:eastAsia="Calibri" w:cs="Times New Roman"/>
                <w:sz w:val="28"/>
                <w:szCs w:val="28"/>
              </w:rPr>
              <w:t xml:space="preserve"> СОШ».</w:t>
            </w: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</w:p>
          <w:p w:rsidR="006B26B4" w:rsidRPr="006B26B4" w:rsidRDefault="006B26B4" w:rsidP="006B26B4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11.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 xml:space="preserve">Не выявлено нарушений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B26B4" w:rsidRPr="006B26B4" w:rsidTr="006B26B4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Подготовка отчёта о деятельности контрольно-счётной комиссии за 2021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6B4" w:rsidRPr="006B26B4" w:rsidRDefault="006B26B4" w:rsidP="006B26B4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B26B4">
              <w:rPr>
                <w:rFonts w:eastAsia="Calibri" w:cs="Times New Roman"/>
                <w:sz w:val="28"/>
                <w:szCs w:val="28"/>
              </w:rPr>
              <w:t>п.2 ст.19 Федерального закона от 07.02.2011 года № 6-ФЗ</w:t>
            </w:r>
          </w:p>
        </w:tc>
      </w:tr>
    </w:tbl>
    <w:p w:rsidR="006B26B4" w:rsidRDefault="006B26B4" w:rsidP="006B26B4">
      <w:pPr>
        <w:rPr>
          <w:rFonts w:eastAsia="Calibri" w:cs="Times New Roman"/>
          <w:sz w:val="28"/>
          <w:szCs w:val="28"/>
        </w:rPr>
      </w:pPr>
    </w:p>
    <w:p w:rsidR="006B26B4" w:rsidRDefault="006B26B4" w:rsidP="006B26B4">
      <w:pPr>
        <w:rPr>
          <w:rFonts w:eastAsia="Calibri" w:cs="Times New Roman"/>
          <w:sz w:val="28"/>
          <w:szCs w:val="28"/>
        </w:rPr>
      </w:pPr>
    </w:p>
    <w:p w:rsidR="006B26B4" w:rsidRDefault="006B26B4" w:rsidP="006B26B4">
      <w:pPr>
        <w:rPr>
          <w:rFonts w:eastAsia="Calibri" w:cs="Times New Roman"/>
          <w:sz w:val="28"/>
          <w:szCs w:val="28"/>
        </w:rPr>
      </w:pPr>
    </w:p>
    <w:p w:rsidR="006B26B4" w:rsidRDefault="006B26B4" w:rsidP="006B26B4">
      <w:pPr>
        <w:rPr>
          <w:rFonts w:eastAsia="Calibri" w:cs="Times New Roman"/>
          <w:sz w:val="28"/>
          <w:szCs w:val="28"/>
        </w:rPr>
      </w:pPr>
    </w:p>
    <w:p w:rsidR="006B26B4" w:rsidRPr="006B26B4" w:rsidRDefault="006B26B4" w:rsidP="006B26B4">
      <w:pPr>
        <w:rPr>
          <w:rFonts w:eastAsia="Calibri" w:cs="Times New Roman"/>
          <w:sz w:val="28"/>
          <w:szCs w:val="28"/>
        </w:rPr>
      </w:pPr>
    </w:p>
    <w:p w:rsidR="006B26B4" w:rsidRPr="006B26B4" w:rsidRDefault="006B26B4" w:rsidP="006B26B4">
      <w:pPr>
        <w:rPr>
          <w:rFonts w:eastAsia="Calibri" w:cs="Times New Roman"/>
          <w:i/>
          <w:iCs/>
          <w:sz w:val="28"/>
          <w:szCs w:val="28"/>
        </w:rPr>
      </w:pPr>
      <w:r w:rsidRPr="006B26B4">
        <w:rPr>
          <w:rFonts w:eastAsia="Calibri" w:cs="Times New Roman"/>
          <w:b/>
          <w:sz w:val="28"/>
          <w:szCs w:val="28"/>
        </w:rPr>
        <w:lastRenderedPageBreak/>
        <w:t>Нарушения без стоимостного выражения:</w:t>
      </w:r>
      <w:r w:rsidRPr="006B26B4">
        <w:rPr>
          <w:rFonts w:eastAsia="Calibri" w:cs="Times New Roman"/>
          <w:i/>
          <w:iCs/>
          <w:sz w:val="28"/>
          <w:szCs w:val="28"/>
        </w:rPr>
        <w:t xml:space="preserve"> </w:t>
      </w:r>
    </w:p>
    <w:p w:rsidR="006B26B4" w:rsidRPr="006B26B4" w:rsidRDefault="006B26B4" w:rsidP="006B26B4">
      <w:pPr>
        <w:rPr>
          <w:rFonts w:eastAsia="Calibri" w:cs="Times New Roman"/>
          <w:i/>
          <w:iCs/>
          <w:sz w:val="28"/>
          <w:szCs w:val="28"/>
        </w:rPr>
      </w:pPr>
    </w:p>
    <w:p w:rsidR="006B26B4" w:rsidRPr="006B26B4" w:rsidRDefault="006B26B4" w:rsidP="006B26B4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B26B4">
        <w:rPr>
          <w:rFonts w:eastAsia="Calibri" w:cs="Times New Roman"/>
          <w:i/>
          <w:sz w:val="28"/>
          <w:szCs w:val="28"/>
        </w:rPr>
        <w:t>-</w:t>
      </w:r>
      <w:r w:rsidRPr="006B26B4">
        <w:rPr>
          <w:rFonts w:eastAsia="Calibri" w:cs="Times New Roman"/>
          <w:sz w:val="28"/>
          <w:szCs w:val="28"/>
        </w:rPr>
        <w:t xml:space="preserve"> </w:t>
      </w:r>
      <w:r w:rsidRPr="006B26B4">
        <w:rPr>
          <w:rFonts w:eastAsia="Calibri" w:cs="Times New Roman"/>
          <w:i/>
          <w:sz w:val="28"/>
          <w:szCs w:val="28"/>
        </w:rPr>
        <w:t>п.10 Постановления «Об особенностях направления работников в служебные командировки» от 13.10.2008г № 749 работникам, направляемым в командировки,   не  выдается денежный аванс на оплату расходов по проезду и найму жилого помещения и дополнительных расходов;</w:t>
      </w:r>
    </w:p>
    <w:p w:rsidR="006B26B4" w:rsidRPr="006B26B4" w:rsidRDefault="006B26B4" w:rsidP="006B26B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6B26B4">
        <w:rPr>
          <w:rFonts w:eastAsia="Calibri" w:cs="Times New Roman"/>
          <w:b/>
          <w:i/>
          <w:sz w:val="28"/>
          <w:szCs w:val="28"/>
        </w:rPr>
        <w:t xml:space="preserve">-  </w:t>
      </w:r>
      <w:r w:rsidRPr="006B26B4">
        <w:rPr>
          <w:rFonts w:eastAsia="Calibri" w:cs="Times New Roman"/>
          <w:i/>
          <w:sz w:val="28"/>
          <w:szCs w:val="28"/>
        </w:rPr>
        <w:t>Постановления Министерства финансов  «Об утверждении унифицированных форм и методических указаний к ним» от 30.03.2015 года № 52н - поступление основных средств, как при их приобретении, так и при приеме  - передачи, не оформляется актом установленной формы;</w:t>
      </w:r>
    </w:p>
    <w:p w:rsidR="006B26B4" w:rsidRPr="006B26B4" w:rsidRDefault="006B26B4" w:rsidP="006B26B4">
      <w:pPr>
        <w:jc w:val="both"/>
        <w:rPr>
          <w:rFonts w:eastAsia="Calibri" w:cs="Times New Roman"/>
          <w:i/>
          <w:sz w:val="28"/>
          <w:szCs w:val="28"/>
        </w:rPr>
      </w:pPr>
      <w:r w:rsidRPr="006B26B4">
        <w:rPr>
          <w:rFonts w:eastAsia="Calibri" w:cs="Times New Roman"/>
          <w:i/>
          <w:sz w:val="28"/>
          <w:szCs w:val="28"/>
        </w:rPr>
        <w:t xml:space="preserve">           - подпункт «м» п.2 Постановления «Об особенностях порядка исчисления средней заработной платы» от 24.12.2007г. № 922-в расчет командировочных не включалась доплата за классное руководство, замена. При перерасчете отпускных не составлялась дополнительно записка-расчет;</w:t>
      </w:r>
    </w:p>
    <w:p w:rsidR="006B26B4" w:rsidRPr="006B26B4" w:rsidRDefault="006B26B4" w:rsidP="006B26B4">
      <w:pPr>
        <w:jc w:val="both"/>
        <w:rPr>
          <w:rFonts w:eastAsia="Calibri" w:cs="Times New Roman"/>
          <w:i/>
          <w:sz w:val="28"/>
          <w:szCs w:val="28"/>
        </w:rPr>
      </w:pPr>
      <w:r w:rsidRPr="006B26B4">
        <w:rPr>
          <w:rFonts w:eastAsia="Calibri" w:cs="Times New Roman"/>
          <w:i/>
          <w:sz w:val="28"/>
          <w:szCs w:val="28"/>
        </w:rPr>
        <w:t xml:space="preserve">         - СанПиНа 2.4.1.3049-13</w:t>
      </w:r>
      <w:r w:rsidRPr="006B26B4">
        <w:rPr>
          <w:rFonts w:eastAsia="Calibri" w:cs="Times New Roman"/>
          <w:i/>
          <w:sz w:val="28"/>
          <w:szCs w:val="28"/>
          <w:lang w:val="en-US"/>
        </w:rPr>
        <w:t> </w:t>
      </w:r>
      <w:r w:rsidRPr="006B26B4">
        <w:rPr>
          <w:rFonts w:eastAsia="Calibri" w:cs="Times New Roman"/>
          <w:i/>
          <w:sz w:val="28"/>
          <w:szCs w:val="28"/>
        </w:rPr>
        <w:t xml:space="preserve"> рекомендуемые нормы занижены  на 1 ребенка при выдаче продуктов    питания детям   дошкольного возраста;</w:t>
      </w:r>
    </w:p>
    <w:p w:rsidR="006B26B4" w:rsidRPr="006B26B4" w:rsidRDefault="006B26B4" w:rsidP="006B26B4">
      <w:pPr>
        <w:tabs>
          <w:tab w:val="left" w:pos="360"/>
        </w:tabs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6B26B4">
        <w:rPr>
          <w:rFonts w:eastAsia="Times New Roman" w:cs="Times New Roman"/>
          <w:i/>
          <w:sz w:val="28"/>
          <w:szCs w:val="28"/>
        </w:rPr>
        <w:t xml:space="preserve">-в нарушение Федерального закона от 30 марта 2015г. N 52н «Об утверждении форм первичных учетных документов и регистров </w:t>
      </w:r>
      <w:proofErr w:type="gramStart"/>
      <w:r w:rsidRPr="006B26B4">
        <w:rPr>
          <w:rFonts w:eastAsia="Times New Roman" w:cs="Times New Roman"/>
          <w:i/>
          <w:sz w:val="28"/>
          <w:szCs w:val="28"/>
        </w:rPr>
        <w:t>бухгалтерского</w:t>
      </w:r>
      <w:proofErr w:type="gramEnd"/>
      <w:r w:rsidRPr="006B26B4">
        <w:rPr>
          <w:rFonts w:eastAsia="Times New Roman" w:cs="Times New Roman"/>
          <w:i/>
          <w:sz w:val="28"/>
          <w:szCs w:val="28"/>
        </w:rPr>
        <w:t xml:space="preserve"> </w:t>
      </w:r>
    </w:p>
    <w:p w:rsidR="006B26B4" w:rsidRPr="006B26B4" w:rsidRDefault="006B26B4" w:rsidP="006B26B4">
      <w:pPr>
        <w:tabs>
          <w:tab w:val="left" w:pos="360"/>
        </w:tabs>
        <w:jc w:val="both"/>
        <w:rPr>
          <w:rFonts w:eastAsia="Times New Roman" w:cs="Times New Roman"/>
          <w:i/>
          <w:sz w:val="28"/>
          <w:szCs w:val="28"/>
        </w:rPr>
      </w:pPr>
      <w:r w:rsidRPr="006B26B4">
        <w:rPr>
          <w:rFonts w:eastAsia="Times New Roman" w:cs="Times New Roman"/>
          <w:i/>
          <w:sz w:val="28"/>
          <w:szCs w:val="28"/>
        </w:rPr>
        <w:t>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 отсутствует   журнал операций с безналичными денежными средствами №2 формы (ф.0504071);</w:t>
      </w:r>
    </w:p>
    <w:p w:rsidR="006B26B4" w:rsidRPr="006B26B4" w:rsidRDefault="006B26B4" w:rsidP="006B26B4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6B26B4">
        <w:rPr>
          <w:rFonts w:eastAsia="Times New Roman" w:cs="Times New Roman"/>
          <w:i/>
          <w:sz w:val="28"/>
          <w:szCs w:val="28"/>
        </w:rPr>
        <w:t>-в  нарушение Федерального закона от 30 марта 2015г.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отсутствует  журнал операций  расчетов по оплате труда, денежному довольствию и стипендиям № 6 формы (ф.0504071);</w:t>
      </w:r>
    </w:p>
    <w:p w:rsidR="006B26B4" w:rsidRPr="006B26B4" w:rsidRDefault="006B26B4" w:rsidP="006B26B4">
      <w:pPr>
        <w:ind w:firstLine="709"/>
        <w:jc w:val="both"/>
        <w:outlineLvl w:val="0"/>
        <w:rPr>
          <w:rFonts w:eastAsia="Calibri" w:cs="Times New Roman"/>
          <w:b/>
          <w:i/>
          <w:sz w:val="28"/>
          <w:szCs w:val="28"/>
        </w:rPr>
      </w:pPr>
      <w:r w:rsidRPr="006B26B4">
        <w:rPr>
          <w:rFonts w:eastAsia="Calibri" w:cs="Times New Roman"/>
          <w:i/>
          <w:sz w:val="28"/>
          <w:szCs w:val="28"/>
        </w:rPr>
        <w:t>-в нарушение ст. 99 ТК РФ не соблюдалась норма продолжительности сверхурочной работы у сторожей;</w:t>
      </w:r>
    </w:p>
    <w:p w:rsidR="006B26B4" w:rsidRPr="006B26B4" w:rsidRDefault="006B26B4" w:rsidP="006B26B4">
      <w:pPr>
        <w:ind w:firstLine="540"/>
        <w:jc w:val="both"/>
        <w:rPr>
          <w:rFonts w:eastAsia="Calibri" w:cs="Times New Roman"/>
          <w:i/>
          <w:sz w:val="28"/>
          <w:szCs w:val="28"/>
        </w:rPr>
      </w:pPr>
      <w:r w:rsidRPr="006B26B4">
        <w:rPr>
          <w:rFonts w:eastAsia="Calibri" w:cs="Times New Roman"/>
          <w:i/>
          <w:sz w:val="28"/>
          <w:szCs w:val="28"/>
        </w:rPr>
        <w:t>- в  нарушении Инструкции 52н в  авансовых отчетах в 2021г-2022г. не отражаются сведения о внесении остатка, выдаче перерасхода;</w:t>
      </w:r>
    </w:p>
    <w:p w:rsidR="006B26B4" w:rsidRPr="006B26B4" w:rsidRDefault="006B26B4" w:rsidP="006B26B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6B26B4">
        <w:rPr>
          <w:rFonts w:eastAsia="Calibri" w:cs="Times New Roman"/>
          <w:i/>
          <w:sz w:val="28"/>
          <w:szCs w:val="28"/>
        </w:rPr>
        <w:t>- При списании бензина отсутствуют акты о списании  материальных запасов формы (ф.0504230);</w:t>
      </w:r>
    </w:p>
    <w:p w:rsidR="006B26B4" w:rsidRPr="006B26B4" w:rsidRDefault="006B26B4" w:rsidP="006B26B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6B26B4">
        <w:rPr>
          <w:rFonts w:eastAsia="Calibri" w:cs="Times New Roman"/>
          <w:i/>
          <w:sz w:val="28"/>
          <w:szCs w:val="28"/>
        </w:rPr>
        <w:t>- Отсутствует ведомость  начисления амортизации за 2021 и 2022 год;</w:t>
      </w:r>
    </w:p>
    <w:p w:rsidR="006B26B4" w:rsidRPr="006B26B4" w:rsidRDefault="006B26B4" w:rsidP="006B26B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6B26B4">
        <w:rPr>
          <w:rFonts w:eastAsia="Calibri" w:cs="Times New Roman"/>
          <w:sz w:val="28"/>
          <w:szCs w:val="28"/>
        </w:rPr>
        <w:t xml:space="preserve">  </w:t>
      </w:r>
      <w:r w:rsidRPr="006B26B4">
        <w:rPr>
          <w:rFonts w:eastAsia="Calibri" w:cs="Times New Roman"/>
          <w:i/>
          <w:sz w:val="28"/>
          <w:szCs w:val="28"/>
        </w:rPr>
        <w:t>В нарушение  Постановления Госкомстата  России  от 05.02.2004г. №1                     «Об утверждении унифицированных форм первичной учетной документации по учету труда и его оплаты» личные карточки  формы Т-2 заполняются с нарушениями установленных требований.</w:t>
      </w:r>
    </w:p>
    <w:p w:rsidR="006B26B4" w:rsidRPr="006B26B4" w:rsidRDefault="006B26B4" w:rsidP="006B26B4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613C79" w:rsidRPr="006B26B4" w:rsidRDefault="00613C79" w:rsidP="006B26B4">
      <w:pPr>
        <w:tabs>
          <w:tab w:val="left" w:pos="6573"/>
        </w:tabs>
        <w:ind w:left="5280" w:hanging="756"/>
        <w:rPr>
          <w:sz w:val="28"/>
          <w:szCs w:val="28"/>
        </w:rPr>
      </w:pPr>
    </w:p>
    <w:sectPr w:rsidR="00613C79" w:rsidRPr="006B26B4" w:rsidSect="007366B8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65" w:rsidRDefault="00B50B65" w:rsidP="007366B8">
      <w:r>
        <w:separator/>
      </w:r>
    </w:p>
  </w:endnote>
  <w:endnote w:type="continuationSeparator" w:id="0">
    <w:p w:rsidR="00B50B65" w:rsidRDefault="00B50B65" w:rsidP="007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65" w:rsidRDefault="00B50B65" w:rsidP="007366B8">
      <w:r>
        <w:separator/>
      </w:r>
    </w:p>
  </w:footnote>
  <w:footnote w:type="continuationSeparator" w:id="0">
    <w:p w:rsidR="00B50B65" w:rsidRDefault="00B50B65" w:rsidP="0073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61479"/>
      <w:docPartObj>
        <w:docPartGallery w:val="Page Numbers (Top of Page)"/>
        <w:docPartUnique/>
      </w:docPartObj>
    </w:sdtPr>
    <w:sdtEndPr/>
    <w:sdtContent>
      <w:p w:rsidR="007366B8" w:rsidRDefault="007366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B4">
          <w:rPr>
            <w:noProof/>
          </w:rPr>
          <w:t>8</w:t>
        </w:r>
        <w:r>
          <w:fldChar w:fldCharType="end"/>
        </w:r>
      </w:p>
    </w:sdtContent>
  </w:sdt>
  <w:p w:rsidR="007366B8" w:rsidRDefault="007366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AD"/>
    <w:rsid w:val="002C0B21"/>
    <w:rsid w:val="00422066"/>
    <w:rsid w:val="005523C9"/>
    <w:rsid w:val="005D23CA"/>
    <w:rsid w:val="00613C79"/>
    <w:rsid w:val="006B26B4"/>
    <w:rsid w:val="007366B8"/>
    <w:rsid w:val="007533FA"/>
    <w:rsid w:val="008155F8"/>
    <w:rsid w:val="00B50B65"/>
    <w:rsid w:val="00BD120D"/>
    <w:rsid w:val="00BF330C"/>
    <w:rsid w:val="00C108F8"/>
    <w:rsid w:val="00D35A5B"/>
    <w:rsid w:val="00DA3F91"/>
    <w:rsid w:val="00DF377D"/>
    <w:rsid w:val="00E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6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6B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6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6B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6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6B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6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6B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66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66B8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66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6B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F760-FFBD-490E-9014-9FA96058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2023-01-17T06:06:00Z</cp:lastPrinted>
  <dcterms:created xsi:type="dcterms:W3CDTF">2022-12-30T06:30:00Z</dcterms:created>
  <dcterms:modified xsi:type="dcterms:W3CDTF">2023-05-04T07:43:00Z</dcterms:modified>
</cp:coreProperties>
</file>