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D85" w:rsidRPr="007F1248" w:rsidRDefault="00C32D85" w:rsidP="00C32D85">
      <w:pPr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Р О С </w:t>
      </w:r>
      <w:proofErr w:type="spellStart"/>
      <w:r w:rsidRPr="007F1248">
        <w:rPr>
          <w:sz w:val="32"/>
          <w:szCs w:val="32"/>
        </w:rPr>
        <w:t>С</w:t>
      </w:r>
      <w:proofErr w:type="spellEnd"/>
      <w:r w:rsidRPr="007F1248">
        <w:rPr>
          <w:sz w:val="32"/>
          <w:szCs w:val="32"/>
        </w:rPr>
        <w:t xml:space="preserve"> И Й С К А Я   Ф Е Д Е Р А Ц И Я </w:t>
      </w:r>
    </w:p>
    <w:p w:rsidR="00C32D85" w:rsidRPr="007F1248" w:rsidRDefault="00C32D85" w:rsidP="00C32D85">
      <w:pPr>
        <w:spacing w:line="360" w:lineRule="auto"/>
        <w:jc w:val="center"/>
        <w:rPr>
          <w:sz w:val="32"/>
          <w:szCs w:val="32"/>
        </w:rPr>
      </w:pPr>
      <w:r w:rsidRPr="007F1248">
        <w:rPr>
          <w:sz w:val="32"/>
          <w:szCs w:val="32"/>
        </w:rPr>
        <w:t xml:space="preserve">Б Е Л Г О Р О Д С К А Я   О Б Л А С Т Ь </w:t>
      </w:r>
    </w:p>
    <w:p w:rsidR="00C32D85" w:rsidRPr="007F1248" w:rsidRDefault="00F96FA2" w:rsidP="00C32D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1500" cy="666750"/>
            <wp:effectExtent l="1905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МУНИЦИПАЛЬНЫЙ  СОВЕТ  МУНИЦИПАЛЬНОГО РАЙОНА </w:t>
      </w:r>
    </w:p>
    <w:p w:rsidR="00C32D85" w:rsidRPr="007F1248" w:rsidRDefault="00C32D85" w:rsidP="00C32D85">
      <w:pPr>
        <w:jc w:val="center"/>
        <w:rPr>
          <w:b/>
        </w:rPr>
      </w:pPr>
      <w:r w:rsidRPr="007F1248">
        <w:rPr>
          <w:b/>
        </w:rPr>
        <w:t xml:space="preserve">«РАКИТЯНСКИЙ РАЙОН» БЕЛГОРОДСКОЙ  ОБЛАСТИ </w:t>
      </w:r>
    </w:p>
    <w:p w:rsidR="00C32D85" w:rsidRPr="007F1248" w:rsidRDefault="001A245E" w:rsidP="00C32D85">
      <w:pPr>
        <w:jc w:val="center"/>
      </w:pPr>
      <w:r>
        <w:t xml:space="preserve">Девятое внеочередное </w:t>
      </w:r>
      <w:r w:rsidR="00C32D85" w:rsidRPr="00963292">
        <w:t>заседание</w:t>
      </w:r>
      <w:r w:rsidR="00C32D85" w:rsidRPr="007F1248">
        <w:t xml:space="preserve"> Муниципального совета</w:t>
      </w:r>
    </w:p>
    <w:p w:rsidR="00C32D85" w:rsidRPr="007F1248" w:rsidRDefault="00C32D85" w:rsidP="00C32D85"/>
    <w:p w:rsidR="00C32D85" w:rsidRDefault="00C32D85" w:rsidP="005F35E7">
      <w:pPr>
        <w:jc w:val="center"/>
        <w:rPr>
          <w:b/>
        </w:rPr>
      </w:pPr>
      <w:r w:rsidRPr="007F1248">
        <w:rPr>
          <w:b/>
        </w:rPr>
        <w:t xml:space="preserve">Р Е Ш Е Н И Е </w:t>
      </w:r>
    </w:p>
    <w:p w:rsidR="001A245E" w:rsidRPr="005F35E7" w:rsidRDefault="001A245E" w:rsidP="005F35E7">
      <w:pPr>
        <w:jc w:val="center"/>
        <w:rPr>
          <w:b/>
        </w:rPr>
      </w:pPr>
    </w:p>
    <w:p w:rsidR="00C32D85" w:rsidRPr="005F35E7" w:rsidRDefault="009C5CA2" w:rsidP="003D3ECB">
      <w:pPr>
        <w:adjustRightInd w:val="0"/>
        <w:ind w:left="0" w:right="-285" w:firstLine="0"/>
        <w:rPr>
          <w:b/>
          <w:bCs/>
        </w:rPr>
      </w:pPr>
      <w:r w:rsidRPr="009C5CA2">
        <w:rPr>
          <w:b/>
          <w:bCs/>
        </w:rPr>
        <w:t>от</w:t>
      </w:r>
      <w:r w:rsidR="001A245E">
        <w:rPr>
          <w:b/>
          <w:bCs/>
        </w:rPr>
        <w:t xml:space="preserve"> 20 августа </w:t>
      </w:r>
      <w:r w:rsidR="005F35E7">
        <w:rPr>
          <w:b/>
          <w:bCs/>
        </w:rPr>
        <w:t>2024</w:t>
      </w:r>
      <w:r w:rsidRPr="009C5CA2">
        <w:rPr>
          <w:b/>
          <w:bCs/>
        </w:rPr>
        <w:t xml:space="preserve"> года</w:t>
      </w:r>
      <w:r w:rsidR="00C32D85" w:rsidRPr="009C5CA2">
        <w:rPr>
          <w:b/>
          <w:bCs/>
        </w:rPr>
        <w:t xml:space="preserve">                 </w:t>
      </w:r>
      <w:r w:rsidRPr="009C5CA2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</w:t>
      </w:r>
      <w:r w:rsidR="003D3ECB">
        <w:rPr>
          <w:b/>
          <w:bCs/>
        </w:rPr>
        <w:t xml:space="preserve">                               </w:t>
      </w:r>
      <w:r w:rsidR="001A245E">
        <w:rPr>
          <w:b/>
          <w:bCs/>
        </w:rPr>
        <w:t xml:space="preserve">  № 3</w:t>
      </w:r>
    </w:p>
    <w:p w:rsidR="0088112B" w:rsidRDefault="0088112B" w:rsidP="003D3ECB">
      <w:pPr>
        <w:ind w:left="0" w:right="-285" w:firstLine="709"/>
        <w:jc w:val="both"/>
      </w:pPr>
    </w:p>
    <w:p w:rsidR="00383C8B" w:rsidRPr="00C32D85" w:rsidRDefault="00383C8B" w:rsidP="003D3ECB">
      <w:pPr>
        <w:ind w:left="0" w:right="-285" w:firstLine="709"/>
        <w:jc w:val="both"/>
      </w:pPr>
    </w:p>
    <w:p w:rsidR="00391AAF" w:rsidRPr="00C32D85" w:rsidRDefault="00391AAF" w:rsidP="003D3ECB">
      <w:pPr>
        <w:ind w:left="0" w:right="-285" w:firstLine="709"/>
        <w:jc w:val="both"/>
      </w:pPr>
    </w:p>
    <w:p w:rsidR="006D5DCF" w:rsidRPr="000D195E" w:rsidRDefault="006D5DCF" w:rsidP="003D3ECB">
      <w:pPr>
        <w:tabs>
          <w:tab w:val="left" w:pos="1884"/>
          <w:tab w:val="left" w:pos="2367"/>
        </w:tabs>
        <w:spacing w:line="239" w:lineRule="auto"/>
        <w:ind w:left="0" w:right="4676" w:firstLine="0"/>
        <w:jc w:val="both"/>
        <w:rPr>
          <w:b/>
          <w:bCs/>
          <w:color w:val="000000"/>
        </w:rPr>
      </w:pPr>
      <w:r w:rsidRPr="00C32D85">
        <w:rPr>
          <w:b/>
          <w:bCs/>
          <w:color w:val="000000"/>
        </w:rPr>
        <w:t>Об</w:t>
      </w:r>
      <w:r w:rsidR="00937F51" w:rsidRPr="00C32D85">
        <w:rPr>
          <w:b/>
          <w:bCs/>
          <w:color w:val="000000"/>
        </w:rPr>
        <w:t xml:space="preserve"> утверждении ключевых и индикативных показателей</w:t>
      </w:r>
      <w:r w:rsidR="007E7F1F" w:rsidRPr="00C32D85">
        <w:rPr>
          <w:b/>
          <w:bCs/>
          <w:color w:val="000000"/>
        </w:rPr>
        <w:t xml:space="preserve"> </w:t>
      </w:r>
      <w:r w:rsidR="00322CAB" w:rsidRPr="00C32D85">
        <w:rPr>
          <w:b/>
          <w:bCs/>
          <w:color w:val="000000"/>
        </w:rPr>
        <w:t xml:space="preserve">применяемых </w:t>
      </w:r>
      <w:r w:rsidR="007E7F1F" w:rsidRPr="00C32D85">
        <w:rPr>
          <w:b/>
          <w:bCs/>
          <w:color w:val="000000"/>
        </w:rPr>
        <w:t xml:space="preserve">при осуществлении муниципального </w:t>
      </w:r>
      <w:r w:rsidR="009B356B">
        <w:rPr>
          <w:b/>
          <w:bCs/>
          <w:color w:val="000000"/>
        </w:rPr>
        <w:t xml:space="preserve">жилищного </w:t>
      </w:r>
      <w:r w:rsidR="007E7F1F" w:rsidRPr="00C32D85">
        <w:rPr>
          <w:b/>
          <w:bCs/>
          <w:color w:val="000000"/>
        </w:rPr>
        <w:t xml:space="preserve">контроля </w:t>
      </w:r>
      <w:r w:rsidR="009B356B" w:rsidRPr="000D195E">
        <w:rPr>
          <w:b/>
          <w:bCs/>
          <w:color w:val="000000"/>
        </w:rPr>
        <w:t>на</w:t>
      </w:r>
      <w:r w:rsidR="007E7F1F" w:rsidRPr="000D195E">
        <w:rPr>
          <w:b/>
          <w:bCs/>
          <w:color w:val="000000"/>
        </w:rPr>
        <w:t xml:space="preserve"> </w:t>
      </w:r>
      <w:r w:rsidR="007E7F1F" w:rsidRPr="000D195E">
        <w:rPr>
          <w:b/>
          <w:bCs/>
          <w:color w:val="000000"/>
          <w:spacing w:val="2"/>
        </w:rPr>
        <w:t>т</w:t>
      </w:r>
      <w:r w:rsidR="007E7F1F" w:rsidRPr="000D195E">
        <w:rPr>
          <w:b/>
          <w:bCs/>
          <w:color w:val="000000"/>
        </w:rPr>
        <w:t>ерритории м</w:t>
      </w:r>
      <w:r w:rsidR="007E7F1F" w:rsidRPr="000D195E">
        <w:rPr>
          <w:b/>
          <w:bCs/>
          <w:color w:val="000000"/>
          <w:spacing w:val="2"/>
        </w:rPr>
        <w:t>у</w:t>
      </w:r>
      <w:r w:rsidR="007E7F1F" w:rsidRPr="000D195E">
        <w:rPr>
          <w:b/>
          <w:bCs/>
          <w:color w:val="000000"/>
        </w:rPr>
        <w:t>ниципально</w:t>
      </w:r>
      <w:r w:rsidR="007E7F1F" w:rsidRPr="000D195E">
        <w:rPr>
          <w:b/>
          <w:bCs/>
          <w:color w:val="000000"/>
          <w:spacing w:val="-1"/>
        </w:rPr>
        <w:t>г</w:t>
      </w:r>
      <w:r w:rsidR="007E7F1F" w:rsidRPr="000D195E">
        <w:rPr>
          <w:b/>
          <w:bCs/>
          <w:color w:val="000000"/>
        </w:rPr>
        <w:t>о рай</w:t>
      </w:r>
      <w:r w:rsidR="007E7F1F" w:rsidRPr="000D195E">
        <w:rPr>
          <w:b/>
          <w:bCs/>
          <w:color w:val="000000"/>
          <w:spacing w:val="1"/>
        </w:rPr>
        <w:t>о</w:t>
      </w:r>
      <w:r w:rsidR="007E7F1F" w:rsidRPr="000D195E">
        <w:rPr>
          <w:b/>
          <w:bCs/>
          <w:color w:val="000000"/>
          <w:spacing w:val="-2"/>
        </w:rPr>
        <w:t>н</w:t>
      </w:r>
      <w:r w:rsidR="007E7F1F" w:rsidRPr="000D195E">
        <w:rPr>
          <w:b/>
          <w:bCs/>
          <w:color w:val="000000"/>
        </w:rPr>
        <w:t>а «Ракитянский район» Белг</w:t>
      </w:r>
      <w:r w:rsidR="007E7F1F" w:rsidRPr="000D195E">
        <w:rPr>
          <w:b/>
          <w:bCs/>
          <w:color w:val="000000"/>
          <w:spacing w:val="1"/>
        </w:rPr>
        <w:t>о</w:t>
      </w:r>
      <w:r w:rsidR="007E7F1F" w:rsidRPr="000D195E">
        <w:rPr>
          <w:b/>
          <w:bCs/>
          <w:color w:val="000000"/>
        </w:rPr>
        <w:t>родс</w:t>
      </w:r>
      <w:r w:rsidR="007E7F1F" w:rsidRPr="000D195E">
        <w:rPr>
          <w:b/>
          <w:bCs/>
          <w:color w:val="000000"/>
          <w:spacing w:val="-3"/>
        </w:rPr>
        <w:t>к</w:t>
      </w:r>
      <w:r w:rsidR="007E7F1F" w:rsidRPr="000D195E">
        <w:rPr>
          <w:b/>
          <w:bCs/>
          <w:color w:val="000000"/>
        </w:rPr>
        <w:t>ой об</w:t>
      </w:r>
      <w:r w:rsidR="007E7F1F" w:rsidRPr="000D195E">
        <w:rPr>
          <w:b/>
          <w:bCs/>
          <w:color w:val="000000"/>
          <w:spacing w:val="-1"/>
        </w:rPr>
        <w:t>ла</w:t>
      </w:r>
      <w:r w:rsidR="007E7F1F" w:rsidRPr="000D195E">
        <w:rPr>
          <w:b/>
          <w:bCs/>
          <w:color w:val="000000"/>
        </w:rPr>
        <w:t xml:space="preserve">сти </w:t>
      </w:r>
    </w:p>
    <w:p w:rsidR="00404BCD" w:rsidRPr="000D195E" w:rsidRDefault="00404BCD" w:rsidP="003D3ECB">
      <w:pPr>
        <w:ind w:left="0" w:right="-285" w:firstLine="709"/>
        <w:jc w:val="both"/>
        <w:rPr>
          <w:color w:val="000000"/>
        </w:rPr>
      </w:pPr>
    </w:p>
    <w:p w:rsidR="00391AAF" w:rsidRPr="00C32D85" w:rsidRDefault="00391AAF" w:rsidP="003D3ECB">
      <w:pPr>
        <w:ind w:left="0" w:right="-285" w:firstLine="709"/>
        <w:jc w:val="both"/>
      </w:pPr>
    </w:p>
    <w:p w:rsidR="00391AAF" w:rsidRPr="00C32D85" w:rsidRDefault="00391AAF" w:rsidP="003D3ECB">
      <w:pPr>
        <w:ind w:left="0" w:right="-285" w:firstLine="709"/>
        <w:jc w:val="both"/>
      </w:pPr>
    </w:p>
    <w:p w:rsidR="00322CAB" w:rsidRPr="00E823C5" w:rsidRDefault="00322CAB" w:rsidP="008A57D1">
      <w:pPr>
        <w:shd w:val="clear" w:color="auto" w:fill="FFFFFF"/>
        <w:ind w:left="0" w:firstLine="709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C32D85">
        <w:rPr>
          <w:color w:val="000000"/>
        </w:rPr>
        <w:t xml:space="preserve">В соответствии со статьей 30 Федерального закона </w:t>
      </w:r>
      <w:r w:rsidR="000F75D7">
        <w:rPr>
          <w:color w:val="000000"/>
        </w:rPr>
        <w:t xml:space="preserve">  </w:t>
      </w:r>
      <w:r w:rsidR="003D3ECB">
        <w:rPr>
          <w:color w:val="000000"/>
        </w:rPr>
        <w:t xml:space="preserve">от 31 июля </w:t>
      </w:r>
      <w:r w:rsidR="000F75D7">
        <w:rPr>
          <w:color w:val="000000"/>
        </w:rPr>
        <w:t>202</w:t>
      </w:r>
      <w:r w:rsidR="003D3ECB">
        <w:rPr>
          <w:color w:val="000000"/>
        </w:rPr>
        <w:t>0 года</w:t>
      </w:r>
      <w:r w:rsidR="00963292">
        <w:rPr>
          <w:color w:val="000000"/>
        </w:rPr>
        <w:t xml:space="preserve"> </w:t>
      </w:r>
      <w:r w:rsidRPr="00C32D85">
        <w:rPr>
          <w:color w:val="000000"/>
        </w:rPr>
        <w:t>№</w:t>
      </w:r>
      <w:r w:rsidR="0017168D">
        <w:rPr>
          <w:color w:val="000000"/>
        </w:rPr>
        <w:t> </w:t>
      </w:r>
      <w:r w:rsidRPr="00C32D85">
        <w:rPr>
          <w:color w:val="000000"/>
        </w:rPr>
        <w:t>248</w:t>
      </w:r>
      <w:r w:rsidR="003D3ECB">
        <w:rPr>
          <w:color w:val="000000"/>
        </w:rPr>
        <w:t> </w:t>
      </w:r>
      <w:r w:rsidRPr="00C32D85">
        <w:rPr>
          <w:color w:val="000000"/>
        </w:rPr>
        <w:t>-</w:t>
      </w:r>
      <w:r w:rsidR="003D3ECB">
        <w:rPr>
          <w:color w:val="000000"/>
        </w:rPr>
        <w:t> </w:t>
      </w:r>
      <w:r w:rsidRPr="00C32D85">
        <w:rPr>
          <w:color w:val="000000"/>
        </w:rPr>
        <w:t xml:space="preserve">ФЗ «О государственном контроле (надзоре) и муниципальном контроле в Российской Федерации», </w:t>
      </w:r>
      <w:r w:rsidRPr="00C32D85">
        <w:t>Федеральным</w:t>
      </w:r>
      <w:r w:rsidR="003D3ECB">
        <w:t xml:space="preserve"> законом от 06 октября </w:t>
      </w:r>
      <w:r w:rsidR="000F75D7">
        <w:t>2003</w:t>
      </w:r>
      <w:r w:rsidR="003D3ECB">
        <w:t xml:space="preserve"> года</w:t>
      </w:r>
      <w:r w:rsidR="000F75D7">
        <w:t xml:space="preserve"> №131</w:t>
      </w:r>
      <w:r w:rsidR="003D3ECB">
        <w:t> </w:t>
      </w:r>
      <w:r w:rsidR="000F75D7">
        <w:t>-</w:t>
      </w:r>
      <w:r w:rsidR="003D3ECB">
        <w:t> </w:t>
      </w:r>
      <w:r w:rsidR="000F75D7">
        <w:t>ФЗ</w:t>
      </w:r>
      <w:r w:rsidR="00963292">
        <w:t xml:space="preserve"> </w:t>
      </w:r>
      <w:r w:rsidRPr="00C32D85">
        <w:t xml:space="preserve">«Об общих принципах организации местного самоуправления в Российской Федерации», </w:t>
      </w:r>
      <w:r w:rsidRPr="00C32D85">
        <w:rPr>
          <w:bCs/>
          <w:color w:val="000000"/>
        </w:rPr>
        <w:t xml:space="preserve">решением </w:t>
      </w:r>
      <w:r w:rsidR="00C32D85" w:rsidRPr="00C32D85">
        <w:rPr>
          <w:bCs/>
          <w:color w:val="000000"/>
        </w:rPr>
        <w:t>М</w:t>
      </w:r>
      <w:r w:rsidRPr="00C32D85">
        <w:rPr>
          <w:bCs/>
          <w:color w:val="000000"/>
        </w:rPr>
        <w:t xml:space="preserve">униципального </w:t>
      </w:r>
      <w:r w:rsidR="00C32D85" w:rsidRPr="00C32D85">
        <w:rPr>
          <w:bCs/>
          <w:color w:val="000000"/>
        </w:rPr>
        <w:t>с</w:t>
      </w:r>
      <w:r w:rsidR="000F75D7">
        <w:rPr>
          <w:bCs/>
          <w:color w:val="000000"/>
        </w:rPr>
        <w:t>овета Ракитянского района</w:t>
      </w:r>
      <w:r w:rsidR="00963292">
        <w:rPr>
          <w:bCs/>
          <w:color w:val="000000"/>
        </w:rPr>
        <w:t xml:space="preserve"> </w:t>
      </w:r>
      <w:r w:rsidR="00297105" w:rsidRPr="00C32D85">
        <w:rPr>
          <w:bCs/>
          <w:color w:val="000000"/>
        </w:rPr>
        <w:t>от</w:t>
      </w:r>
      <w:r w:rsidR="00956924">
        <w:rPr>
          <w:bCs/>
          <w:color w:val="000000"/>
        </w:rPr>
        <w:t xml:space="preserve"> </w:t>
      </w:r>
      <w:r w:rsidR="00C32D85" w:rsidRPr="00C32D85">
        <w:rPr>
          <w:bCs/>
          <w:color w:val="000000"/>
        </w:rPr>
        <w:t>29</w:t>
      </w:r>
      <w:r w:rsidR="003D3ECB">
        <w:rPr>
          <w:bCs/>
          <w:color w:val="000000"/>
        </w:rPr>
        <w:t xml:space="preserve"> сентября 2021 года</w:t>
      </w:r>
      <w:r w:rsidR="008A57D1">
        <w:rPr>
          <w:bCs/>
          <w:color w:val="000000"/>
        </w:rPr>
        <w:t xml:space="preserve"> </w:t>
      </w:r>
      <w:r w:rsidR="005F35E7">
        <w:rPr>
          <w:bCs/>
          <w:color w:val="000000"/>
        </w:rPr>
        <w:t xml:space="preserve">№ </w:t>
      </w:r>
      <w:r w:rsidR="00C32D85" w:rsidRPr="00C32D85">
        <w:rPr>
          <w:bCs/>
          <w:color w:val="000000"/>
        </w:rPr>
        <w:t>1</w:t>
      </w:r>
      <w:r w:rsidR="009B356B">
        <w:rPr>
          <w:bCs/>
          <w:color w:val="000000"/>
        </w:rPr>
        <w:t>8</w:t>
      </w:r>
      <w:r w:rsidR="00956924">
        <w:rPr>
          <w:bCs/>
          <w:color w:val="000000"/>
        </w:rPr>
        <w:t xml:space="preserve"> </w:t>
      </w:r>
      <w:r w:rsidR="00297105" w:rsidRPr="00C32D85">
        <w:rPr>
          <w:bCs/>
          <w:color w:val="000000"/>
        </w:rPr>
        <w:t>«</w:t>
      </w:r>
      <w:r w:rsidRPr="00C32D85">
        <w:rPr>
          <w:rFonts w:eastAsia="Calibri"/>
          <w:color w:val="000000"/>
        </w:rPr>
        <w:t xml:space="preserve">Об утверждении Положения о муниципальном </w:t>
      </w:r>
      <w:r w:rsidR="009B356B">
        <w:rPr>
          <w:rFonts w:eastAsia="Calibri"/>
          <w:color w:val="000000"/>
        </w:rPr>
        <w:t xml:space="preserve">жилищном </w:t>
      </w:r>
      <w:r w:rsidRPr="00C32D85">
        <w:rPr>
          <w:rFonts w:eastAsia="Calibri"/>
          <w:color w:val="000000"/>
        </w:rPr>
        <w:t>контроле</w:t>
      </w:r>
      <w:r w:rsidR="008A57D1">
        <w:rPr>
          <w:rFonts w:eastAsia="Calibri"/>
          <w:color w:val="000000"/>
        </w:rPr>
        <w:t xml:space="preserve"> </w:t>
      </w:r>
      <w:r w:rsidRPr="00C32D85">
        <w:rPr>
          <w:spacing w:val="2"/>
        </w:rPr>
        <w:t xml:space="preserve">на территории муниципального </w:t>
      </w:r>
      <w:r w:rsidRPr="00C32D85">
        <w:t>района «Ракитянский район» Белгородской области</w:t>
      </w:r>
      <w:r w:rsidR="00C32D85" w:rsidRPr="00C32D85">
        <w:t>,</w:t>
      </w:r>
      <w:r w:rsidR="00E823C5">
        <w:t xml:space="preserve"> в целях </w:t>
      </w:r>
      <w:r w:rsidR="003C79BE" w:rsidRPr="003C79BE">
        <w:rPr>
          <w:color w:val="000000"/>
          <w:sz w:val="30"/>
          <w:szCs w:val="30"/>
          <w:shd w:val="clear" w:color="auto" w:fill="FFFFFF"/>
        </w:rPr>
        <w:t>оценки результативности и эффективности</w:t>
      </w:r>
      <w:r w:rsidR="003C79BE">
        <w:rPr>
          <w:color w:val="000000"/>
          <w:sz w:val="30"/>
          <w:szCs w:val="30"/>
          <w:shd w:val="clear" w:color="auto" w:fill="FFFFFF"/>
        </w:rPr>
        <w:t xml:space="preserve"> </w:t>
      </w:r>
      <w:r w:rsidR="003C79BE" w:rsidRPr="003C79BE">
        <w:rPr>
          <w:color w:val="000000"/>
          <w:sz w:val="30"/>
          <w:szCs w:val="30"/>
          <w:shd w:val="clear" w:color="auto" w:fill="FFFFFF"/>
        </w:rPr>
        <w:t>контрольной деятельности органов муниципального контроля</w:t>
      </w:r>
      <w:r w:rsidR="00E823C5" w:rsidRPr="003C79BE">
        <w:rPr>
          <w:color w:val="000000"/>
          <w:sz w:val="30"/>
          <w:szCs w:val="30"/>
          <w:shd w:val="clear" w:color="auto" w:fill="FFFFFF"/>
        </w:rPr>
        <w:t>,</w:t>
      </w:r>
      <w:r w:rsidR="00C32D85" w:rsidRPr="00C32D85">
        <w:t xml:space="preserve"> Муниципальный совет Ракитянского района</w:t>
      </w:r>
      <w:r w:rsidR="003C79BE">
        <w:t xml:space="preserve"> </w:t>
      </w:r>
      <w:r w:rsidR="00C32D85" w:rsidRPr="00C32D85">
        <w:rPr>
          <w:b/>
        </w:rPr>
        <w:t>р е ш и л</w:t>
      </w:r>
      <w:r w:rsidRPr="00C32D85">
        <w:t>:</w:t>
      </w:r>
    </w:p>
    <w:p w:rsidR="00694EBB" w:rsidRPr="003C79BE" w:rsidRDefault="00963292" w:rsidP="008A57D1">
      <w:pPr>
        <w:ind w:left="0" w:firstLine="709"/>
        <w:jc w:val="both"/>
        <w:rPr>
          <w:color w:val="000000"/>
        </w:rPr>
      </w:pPr>
      <w:r>
        <w:t>1. </w:t>
      </w:r>
      <w:r w:rsidR="00694EBB" w:rsidRPr="00C32D85">
        <w:rPr>
          <w:color w:val="000000"/>
        </w:rPr>
        <w:t>Утвердить ключевые и индикативные показатели</w:t>
      </w:r>
      <w:r w:rsidR="00C0201D" w:rsidRPr="00C32D85">
        <w:rPr>
          <w:color w:val="000000"/>
        </w:rPr>
        <w:t>,</w:t>
      </w:r>
      <w:r w:rsidR="00694EBB" w:rsidRPr="00C32D85">
        <w:rPr>
          <w:color w:val="000000"/>
        </w:rPr>
        <w:t xml:space="preserve"> применяемые при осуществлении муниципального</w:t>
      </w:r>
      <w:r w:rsidR="009B356B">
        <w:rPr>
          <w:color w:val="000000"/>
        </w:rPr>
        <w:t xml:space="preserve"> жилищного</w:t>
      </w:r>
      <w:r w:rsidR="00694EBB" w:rsidRPr="00C32D85">
        <w:rPr>
          <w:color w:val="000000"/>
        </w:rPr>
        <w:t xml:space="preserve"> контроля на территории муниципального района «Ракитянский район» Белгородской области </w:t>
      </w:r>
      <w:r w:rsidR="00694EBB" w:rsidRPr="003C79BE">
        <w:rPr>
          <w:color w:val="000000"/>
        </w:rPr>
        <w:t>(прилагаются).</w:t>
      </w:r>
    </w:p>
    <w:p w:rsidR="005F35E7" w:rsidRDefault="00E823C5" w:rsidP="008A57D1">
      <w:pPr>
        <w:ind w:left="0" w:firstLine="709"/>
        <w:jc w:val="both"/>
        <w:rPr>
          <w:color w:val="000000"/>
        </w:rPr>
      </w:pPr>
      <w:r w:rsidRPr="003C79BE">
        <w:rPr>
          <w:color w:val="000000"/>
        </w:rPr>
        <w:t>2.</w:t>
      </w:r>
      <w:r w:rsidR="003D3ECB">
        <w:rPr>
          <w:color w:val="000000"/>
        </w:rPr>
        <w:t> </w:t>
      </w:r>
      <w:r w:rsidR="00AA0596" w:rsidRPr="003C79BE">
        <w:rPr>
          <w:color w:val="000000"/>
        </w:rPr>
        <w:t>Признать</w:t>
      </w:r>
      <w:r w:rsidR="005F35E7">
        <w:rPr>
          <w:color w:val="000000"/>
        </w:rPr>
        <w:t xml:space="preserve"> утратившим силу решение Муниципального совета </w:t>
      </w:r>
      <w:r w:rsidR="003D3ECB">
        <w:rPr>
          <w:color w:val="000000"/>
        </w:rPr>
        <w:t xml:space="preserve">                    от 30т марта 2022 года</w:t>
      </w:r>
      <w:r w:rsidR="005F35E7">
        <w:rPr>
          <w:color w:val="000000"/>
        </w:rPr>
        <w:t xml:space="preserve"> № 3 «Об утверждении ключевых и индикативных показателей применяемых при осуществлении муниципального жилищного контроля на территории муниципального района «Ракитянский район» Белгородской области».</w:t>
      </w:r>
    </w:p>
    <w:p w:rsidR="009C14CD" w:rsidRDefault="00963292" w:rsidP="008A57D1">
      <w:pPr>
        <w:pStyle w:val="ConsPlusTitle"/>
        <w:widowControl/>
        <w:tabs>
          <w:tab w:val="left" w:pos="405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2C1597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BC67B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решение в межрайонной газете «Наша жизнь»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BC67BD">
        <w:rPr>
          <w:rFonts w:ascii="Times New Roman" w:hAnsi="Times New Roman" w:cs="Times New Roman"/>
          <w:b w:val="0"/>
          <w:sz w:val="28"/>
          <w:szCs w:val="28"/>
        </w:rPr>
        <w:t>и разместить на официальном сайте органов местного самоуправления Ракитянского района</w:t>
      </w:r>
      <w:r w:rsidR="002C1597" w:rsidRPr="00C32D85">
        <w:rPr>
          <w:rFonts w:ascii="Times New Roman" w:hAnsi="Times New Roman" w:cs="Times New Roman"/>
          <w:b w:val="0"/>
          <w:sz w:val="28"/>
          <w:szCs w:val="28"/>
        </w:rPr>
        <w:t>.</w:t>
      </w:r>
      <w:r w:rsidR="00C32D85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BC67BD" w:rsidRPr="00BC67BD" w:rsidRDefault="00963292" w:rsidP="008A57D1">
      <w:pPr>
        <w:widowControl/>
        <w:autoSpaceDE/>
        <w:autoSpaceDN/>
        <w:ind w:left="0" w:firstLine="709"/>
        <w:contextualSpacing/>
        <w:jc w:val="both"/>
        <w:rPr>
          <w:rFonts w:eastAsia="Calibri"/>
        </w:rPr>
      </w:pPr>
      <w:r>
        <w:t>4</w:t>
      </w:r>
      <w:r w:rsidR="00BC67BD" w:rsidRPr="002C1597">
        <w:t>.</w:t>
      </w:r>
      <w:r>
        <w:rPr>
          <w:b/>
        </w:rPr>
        <w:t> </w:t>
      </w:r>
      <w:r w:rsidR="00BC67BD" w:rsidRPr="001007DA">
        <w:rPr>
          <w:rFonts w:eastAsia="Calibri"/>
        </w:rPr>
        <w:t>Настоящее решение вст</w:t>
      </w:r>
      <w:r w:rsidR="00DD1F59">
        <w:rPr>
          <w:rFonts w:eastAsia="Calibri"/>
        </w:rPr>
        <w:t>упает в силу с момента его опубликования</w:t>
      </w:r>
      <w:r w:rsidR="00BC67BD" w:rsidRPr="001007DA">
        <w:rPr>
          <w:rFonts w:eastAsia="Calibri"/>
        </w:rPr>
        <w:t>.</w:t>
      </w:r>
    </w:p>
    <w:p w:rsidR="00BC67BD" w:rsidRPr="00BC67BD" w:rsidRDefault="00963292" w:rsidP="008A57D1">
      <w:pPr>
        <w:pStyle w:val="ConsPlusTitle"/>
        <w:widowControl/>
        <w:tabs>
          <w:tab w:val="left" w:pos="0"/>
          <w:tab w:val="left" w:pos="567"/>
          <w:tab w:val="center" w:pos="496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5. </w:t>
      </w:r>
      <w:r w:rsidR="00BC67BD" w:rsidRPr="00C32D85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решения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BC67BD" w:rsidRPr="00C32D85">
        <w:rPr>
          <w:rFonts w:ascii="Times New Roman" w:hAnsi="Times New Roman" w:cs="Times New Roman"/>
          <w:b w:val="0"/>
          <w:sz w:val="28"/>
          <w:szCs w:val="28"/>
        </w:rPr>
        <w:t>на постоянную комиссию Муниципального совета по вопросам жи</w:t>
      </w:r>
      <w:r w:rsidR="00AA0596">
        <w:rPr>
          <w:rFonts w:ascii="Times New Roman" w:hAnsi="Times New Roman" w:cs="Times New Roman"/>
          <w:b w:val="0"/>
          <w:sz w:val="28"/>
          <w:szCs w:val="28"/>
        </w:rPr>
        <w:t xml:space="preserve">лищно-коммунального </w:t>
      </w:r>
      <w:r w:rsidR="00AA0596" w:rsidRPr="00E823C5">
        <w:rPr>
          <w:rFonts w:ascii="Times New Roman" w:hAnsi="Times New Roman" w:cs="Times New Roman"/>
          <w:b w:val="0"/>
          <w:sz w:val="28"/>
          <w:szCs w:val="28"/>
        </w:rPr>
        <w:t>хозяйства (Ю.А. Провото</w:t>
      </w:r>
      <w:r w:rsidR="00BC67BD" w:rsidRPr="00E823C5">
        <w:rPr>
          <w:rFonts w:ascii="Times New Roman" w:hAnsi="Times New Roman" w:cs="Times New Roman"/>
          <w:b w:val="0"/>
          <w:sz w:val="28"/>
          <w:szCs w:val="28"/>
        </w:rPr>
        <w:t>ров).</w:t>
      </w:r>
      <w:r w:rsidR="00BC67BD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2C1597" w:rsidRDefault="002C1597" w:rsidP="008A57D1">
      <w:pPr>
        <w:ind w:left="0" w:firstLine="709"/>
        <w:rPr>
          <w:b/>
        </w:rPr>
      </w:pPr>
    </w:p>
    <w:p w:rsidR="00BC67BD" w:rsidRPr="00C32D85" w:rsidRDefault="00BC67BD" w:rsidP="008A57D1">
      <w:pPr>
        <w:ind w:left="0" w:firstLine="709"/>
        <w:rPr>
          <w:b/>
        </w:rPr>
      </w:pPr>
    </w:p>
    <w:p w:rsidR="00C32D85" w:rsidRPr="00C32D85" w:rsidRDefault="00C32D85" w:rsidP="008A57D1">
      <w:pPr>
        <w:ind w:left="0" w:firstLine="709"/>
        <w:rPr>
          <w:b/>
        </w:rPr>
      </w:pPr>
      <w:r w:rsidRPr="00C32D85">
        <w:rPr>
          <w:b/>
        </w:rPr>
        <w:t>Председатель</w:t>
      </w:r>
    </w:p>
    <w:p w:rsidR="00C32D85" w:rsidRPr="00C32D85" w:rsidRDefault="00C32D85" w:rsidP="008A57D1">
      <w:pPr>
        <w:ind w:left="0" w:firstLine="709"/>
        <w:rPr>
          <w:b/>
        </w:rPr>
      </w:pPr>
      <w:r w:rsidRPr="00C32D85">
        <w:rPr>
          <w:b/>
        </w:rPr>
        <w:t xml:space="preserve">Муниципального совета                  </w:t>
      </w:r>
      <w:r>
        <w:rPr>
          <w:b/>
        </w:rPr>
        <w:t xml:space="preserve">      </w:t>
      </w:r>
      <w:r w:rsidR="003D3ECB">
        <w:rPr>
          <w:b/>
        </w:rPr>
        <w:t xml:space="preserve">  </w:t>
      </w:r>
      <w:r>
        <w:rPr>
          <w:b/>
        </w:rPr>
        <w:t xml:space="preserve">                        </w:t>
      </w:r>
      <w:r w:rsidRPr="00C32D85">
        <w:rPr>
          <w:b/>
        </w:rPr>
        <w:t xml:space="preserve">     Н.М. Зубатова</w:t>
      </w:r>
    </w:p>
    <w:p w:rsidR="00C32D85" w:rsidRPr="00C32D85" w:rsidRDefault="00C32D85" w:rsidP="008A57D1">
      <w:pPr>
        <w:ind w:left="0" w:firstLine="709"/>
      </w:pPr>
    </w:p>
    <w:p w:rsidR="00C32D85" w:rsidRPr="00297105" w:rsidRDefault="00C32D85" w:rsidP="008A57D1">
      <w:pPr>
        <w:ind w:left="0" w:firstLine="709"/>
        <w:jc w:val="both"/>
        <w:rPr>
          <w:b/>
          <w:sz w:val="26"/>
          <w:szCs w:val="26"/>
        </w:rPr>
      </w:pPr>
    </w:p>
    <w:p w:rsidR="00C32D85" w:rsidRDefault="00C0201D" w:rsidP="00C0201D">
      <w:pPr>
        <w:spacing w:line="60" w:lineRule="atLeast"/>
        <w:rPr>
          <w:sz w:val="26"/>
          <w:szCs w:val="26"/>
        </w:rPr>
      </w:pPr>
      <w:r w:rsidRPr="00297105">
        <w:rPr>
          <w:sz w:val="26"/>
          <w:szCs w:val="26"/>
        </w:rPr>
        <w:t xml:space="preserve">                                                                               </w:t>
      </w:r>
      <w:r w:rsidR="00297105">
        <w:rPr>
          <w:sz w:val="26"/>
          <w:szCs w:val="26"/>
        </w:rPr>
        <w:t xml:space="preserve">                               </w:t>
      </w: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C32D85" w:rsidRDefault="00C32D85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9B356B" w:rsidRDefault="009B356B" w:rsidP="00C0201D">
      <w:pPr>
        <w:spacing w:line="60" w:lineRule="atLeast"/>
        <w:rPr>
          <w:sz w:val="26"/>
          <w:szCs w:val="26"/>
        </w:rPr>
      </w:pPr>
    </w:p>
    <w:p w:rsidR="00E823C5" w:rsidRDefault="00E823C5" w:rsidP="00C0201D">
      <w:pPr>
        <w:spacing w:line="60" w:lineRule="atLeast"/>
        <w:rPr>
          <w:sz w:val="26"/>
          <w:szCs w:val="26"/>
        </w:rPr>
        <w:sectPr w:rsidR="00E823C5" w:rsidSect="008A57D1">
          <w:headerReference w:type="even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E823C5" w:rsidRPr="00E823C5" w:rsidRDefault="00E823C5" w:rsidP="00E823C5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</w:t>
      </w:r>
      <w:r w:rsidRPr="00E823C5">
        <w:rPr>
          <w:b/>
        </w:rPr>
        <w:t>Приложение</w:t>
      </w:r>
    </w:p>
    <w:p w:rsidR="00E823C5" w:rsidRPr="00E823C5" w:rsidRDefault="00E823C5" w:rsidP="00E823C5">
      <w:pPr>
        <w:jc w:val="both"/>
        <w:rPr>
          <w:b/>
        </w:rPr>
      </w:pPr>
      <w:r w:rsidRPr="00E823C5">
        <w:rPr>
          <w:b/>
        </w:rPr>
        <w:t xml:space="preserve">                                                                                                                                                    </w:t>
      </w:r>
      <w:r w:rsidR="001A245E">
        <w:rPr>
          <w:b/>
        </w:rPr>
        <w:t xml:space="preserve">             </w:t>
      </w:r>
      <w:r w:rsidRPr="00E823C5">
        <w:rPr>
          <w:b/>
        </w:rPr>
        <w:t>Утвержден</w:t>
      </w:r>
      <w:r w:rsidR="001A245E">
        <w:rPr>
          <w:b/>
        </w:rPr>
        <w:t>о</w:t>
      </w:r>
    </w:p>
    <w:p w:rsidR="00E823C5" w:rsidRPr="00251FF7" w:rsidRDefault="00E823C5" w:rsidP="00E823C5">
      <w:pPr>
        <w:jc w:val="right"/>
        <w:rPr>
          <w:b/>
        </w:rPr>
      </w:pPr>
      <w:r w:rsidRPr="00E823C5">
        <w:rPr>
          <w:b/>
        </w:rPr>
        <w:t>решением Муниципального</w:t>
      </w:r>
      <w:r w:rsidRPr="00251FF7">
        <w:rPr>
          <w:b/>
        </w:rPr>
        <w:t xml:space="preserve"> совета </w:t>
      </w:r>
    </w:p>
    <w:p w:rsidR="00E823C5" w:rsidRPr="00251FF7" w:rsidRDefault="001A245E" w:rsidP="001A245E">
      <w:pPr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от 20 августа </w:t>
      </w:r>
      <w:r w:rsidR="00E823C5">
        <w:rPr>
          <w:b/>
        </w:rPr>
        <w:t xml:space="preserve">2024 </w:t>
      </w:r>
      <w:r w:rsidR="00E823C5" w:rsidRPr="00251FF7">
        <w:rPr>
          <w:b/>
        </w:rPr>
        <w:t xml:space="preserve">г. </w:t>
      </w:r>
      <w:r>
        <w:rPr>
          <w:b/>
        </w:rPr>
        <w:t>№ 3</w:t>
      </w:r>
    </w:p>
    <w:p w:rsidR="00E823C5" w:rsidRPr="00251FF7" w:rsidRDefault="00E823C5" w:rsidP="00E823C5">
      <w:pPr>
        <w:jc w:val="center"/>
        <w:rPr>
          <w:b/>
        </w:rPr>
      </w:pPr>
    </w:p>
    <w:p w:rsidR="00E823C5" w:rsidRPr="007D0184" w:rsidRDefault="00E823C5" w:rsidP="00C121CB">
      <w:pPr>
        <w:ind w:left="0" w:firstLine="0"/>
        <w:rPr>
          <w:rFonts w:eastAsia="Calibri"/>
          <w:b/>
          <w:color w:val="00000A"/>
        </w:rPr>
      </w:pPr>
    </w:p>
    <w:p w:rsidR="003C79BE" w:rsidRPr="003C79BE" w:rsidRDefault="00C121CB" w:rsidP="003C79BE">
      <w:pPr>
        <w:ind w:left="-284" w:firstLine="568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Ключевой показатель</w:t>
      </w:r>
      <w:r w:rsidR="003C79BE" w:rsidRPr="003C79BE">
        <w:rPr>
          <w:rFonts w:eastAsia="Calibri"/>
          <w:b/>
          <w:color w:val="000000"/>
        </w:rPr>
        <w:t>,</w:t>
      </w:r>
      <w:r w:rsidR="00E823C5" w:rsidRPr="003C79BE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применяемый</w:t>
      </w:r>
      <w:r w:rsidR="003C79BE" w:rsidRPr="003C79BE">
        <w:rPr>
          <w:rFonts w:eastAsia="Calibri"/>
          <w:b/>
          <w:color w:val="000000"/>
        </w:rPr>
        <w:t xml:space="preserve"> при осуществлении муниципального</w:t>
      </w:r>
    </w:p>
    <w:p w:rsidR="00E823C5" w:rsidRPr="003C79BE" w:rsidRDefault="003C79BE" w:rsidP="003C79BE">
      <w:pPr>
        <w:ind w:left="-284" w:firstLine="568"/>
        <w:jc w:val="center"/>
        <w:rPr>
          <w:rFonts w:ascii="Calibri" w:eastAsia="Calibri" w:hAnsi="Calibri"/>
          <w:color w:val="000000"/>
        </w:rPr>
      </w:pPr>
      <w:r w:rsidRPr="003C79BE">
        <w:rPr>
          <w:rFonts w:eastAsia="Calibri"/>
          <w:b/>
          <w:color w:val="000000"/>
        </w:rPr>
        <w:t xml:space="preserve"> жилищного контроля на территории муниципального района «Ракитянский район» Белгородской области</w:t>
      </w:r>
      <w:r w:rsidR="00E823C5" w:rsidRPr="003C79BE">
        <w:rPr>
          <w:rFonts w:eastAsia="Calibri"/>
          <w:b/>
          <w:color w:val="000000"/>
        </w:rPr>
        <w:br/>
      </w:r>
    </w:p>
    <w:p w:rsidR="00E823C5" w:rsidRPr="00251FF7" w:rsidRDefault="00E823C5" w:rsidP="00E823C5">
      <w:pPr>
        <w:pStyle w:val="af1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552"/>
        <w:gridCol w:w="1418"/>
        <w:gridCol w:w="1701"/>
        <w:gridCol w:w="1417"/>
        <w:gridCol w:w="2269"/>
        <w:gridCol w:w="1700"/>
      </w:tblGrid>
      <w:tr w:rsidR="001B31EB" w:rsidTr="001A245E">
        <w:trPr>
          <w:tblHeader/>
        </w:trPr>
        <w:tc>
          <w:tcPr>
            <w:tcW w:w="1277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862DCA">
            <w:pPr>
              <w:ind w:left="2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Номер (индекс) показа-</w:t>
            </w:r>
          </w:p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теля</w:t>
            </w:r>
          </w:p>
        </w:tc>
        <w:tc>
          <w:tcPr>
            <w:tcW w:w="1984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862DCA">
            <w:pPr>
              <w:ind w:left="2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862DCA">
            <w:pPr>
              <w:ind w:left="2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Формула расчета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2" w:hanging="2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Значение показателя</w:t>
            </w:r>
          </w:p>
          <w:p w:rsidR="00E823C5" w:rsidRPr="003C79BE" w:rsidRDefault="00E823C5" w:rsidP="00B54E2E">
            <w:p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(текущее/</w:t>
            </w:r>
          </w:p>
          <w:p w:rsidR="00E823C5" w:rsidRPr="003C79BE" w:rsidRDefault="00E823C5" w:rsidP="00B54E2E">
            <w:p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базовое)</w:t>
            </w:r>
          </w:p>
          <w:p w:rsidR="00E823C5" w:rsidRPr="003C79BE" w:rsidRDefault="00E823C5" w:rsidP="003C79B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3C79BE" w:rsidRDefault="00B54E2E" w:rsidP="00B54E2E">
            <w:pPr>
              <w:ind w:left="2" w:firstLine="0"/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b/>
                <w:sz w:val="23"/>
                <w:szCs w:val="23"/>
              </w:rPr>
              <w:t>Международ-</w:t>
            </w:r>
            <w:r w:rsidR="00E823C5" w:rsidRPr="003C79BE">
              <w:rPr>
                <w:b/>
                <w:sz w:val="23"/>
                <w:szCs w:val="23"/>
              </w:rPr>
              <w:t>ные</w:t>
            </w:r>
            <w:proofErr w:type="spellEnd"/>
            <w:proofErr w:type="gramEnd"/>
            <w:r w:rsidR="00E823C5" w:rsidRPr="003C79BE">
              <w:rPr>
                <w:b/>
                <w:sz w:val="23"/>
                <w:szCs w:val="23"/>
              </w:rPr>
              <w:t xml:space="preserve"> сопоставления показателей</w:t>
            </w:r>
            <w:r w:rsidR="00E823C5" w:rsidRPr="003C79BE">
              <w:rPr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E823C5" w:rsidRPr="003C79BE" w:rsidRDefault="00B54E2E" w:rsidP="00B54E2E">
            <w:pPr>
              <w:ind w:left="2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Целевые значения показате</w:t>
            </w:r>
            <w:r w:rsidR="00E823C5" w:rsidRPr="003C79BE">
              <w:rPr>
                <w:b/>
                <w:sz w:val="23"/>
                <w:szCs w:val="23"/>
              </w:rPr>
              <w:t>лей</w:t>
            </w:r>
          </w:p>
          <w:p w:rsidR="00E823C5" w:rsidRPr="003C79BE" w:rsidRDefault="00E823C5" w:rsidP="003C79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3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 xml:space="preserve">Источник данных для определения значения </w:t>
            </w:r>
          </w:p>
          <w:p w:rsidR="00E823C5" w:rsidRPr="003C79BE" w:rsidRDefault="00E823C5" w:rsidP="00B54E2E">
            <w:pPr>
              <w:ind w:left="3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показателя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0" w:firstLine="0"/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Сведения о доку</w:t>
            </w:r>
            <w:r w:rsidR="00B54E2E">
              <w:rPr>
                <w:b/>
                <w:sz w:val="23"/>
                <w:szCs w:val="23"/>
              </w:rPr>
              <w:t>ментах стратегического планиро</w:t>
            </w:r>
            <w:r w:rsidRPr="003C79BE">
              <w:rPr>
                <w:b/>
                <w:sz w:val="23"/>
                <w:szCs w:val="23"/>
              </w:rPr>
              <w:t>вания, содержащих показатель</w:t>
            </w:r>
            <w:r w:rsidRPr="003C79BE">
              <w:rPr>
                <w:color w:val="FF0000"/>
                <w:sz w:val="23"/>
                <w:szCs w:val="23"/>
              </w:rPr>
              <w:t xml:space="preserve"> </w:t>
            </w:r>
          </w:p>
        </w:tc>
      </w:tr>
      <w:tr w:rsidR="001B31EB" w:rsidTr="001A245E">
        <w:trPr>
          <w:tblHeader/>
        </w:trPr>
        <w:tc>
          <w:tcPr>
            <w:tcW w:w="1277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2269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9</w:t>
            </w:r>
          </w:p>
        </w:tc>
      </w:tr>
      <w:tr w:rsidR="001B31EB" w:rsidTr="001A245E">
        <w:tc>
          <w:tcPr>
            <w:tcW w:w="16019" w:type="dxa"/>
            <w:gridSpan w:val="9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pStyle w:val="af1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C79BE">
              <w:rPr>
                <w:rFonts w:ascii="Times New Roman" w:hAnsi="Times New Roman"/>
                <w:b/>
                <w:sz w:val="23"/>
                <w:szCs w:val="23"/>
              </w:rPr>
              <w:t>Наименование органа контроля:</w:t>
            </w:r>
          </w:p>
          <w:p w:rsidR="00E823C5" w:rsidRPr="00092470" w:rsidRDefault="00C121CB" w:rsidP="00B54E2E">
            <w:pPr>
              <w:pStyle w:val="af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92470">
              <w:rPr>
                <w:rFonts w:ascii="Times New Roman" w:hAnsi="Times New Roman"/>
                <w:sz w:val="23"/>
                <w:szCs w:val="23"/>
              </w:rPr>
              <w:t>МКУ «Управление строительства и ЖКХ</w:t>
            </w:r>
            <w:r w:rsidR="00092470" w:rsidRPr="00092470">
              <w:rPr>
                <w:rFonts w:ascii="Times New Roman" w:hAnsi="Times New Roman"/>
                <w:sz w:val="23"/>
                <w:szCs w:val="23"/>
              </w:rPr>
              <w:t xml:space="preserve"> Ракитянского района</w:t>
            </w:r>
            <w:r w:rsidRPr="00092470">
              <w:rPr>
                <w:rFonts w:ascii="Times New Roman" w:hAnsi="Times New Roman"/>
                <w:sz w:val="23"/>
                <w:szCs w:val="23"/>
              </w:rPr>
              <w:t>»</w:t>
            </w:r>
            <w:r w:rsidR="00764C2F">
              <w:rPr>
                <w:rFonts w:ascii="Times New Roman" w:hAnsi="Times New Roman"/>
                <w:sz w:val="23"/>
                <w:szCs w:val="23"/>
              </w:rPr>
              <w:t xml:space="preserve"> (отдел ЖКХ)</w:t>
            </w:r>
          </w:p>
        </w:tc>
      </w:tr>
      <w:tr w:rsidR="001B31EB" w:rsidTr="001A245E">
        <w:tc>
          <w:tcPr>
            <w:tcW w:w="16019" w:type="dxa"/>
            <w:gridSpan w:val="9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jc w:val="center"/>
              <w:rPr>
                <w:b/>
                <w:sz w:val="23"/>
                <w:szCs w:val="23"/>
              </w:rPr>
            </w:pPr>
            <w:r w:rsidRPr="003C79BE">
              <w:rPr>
                <w:b/>
                <w:sz w:val="23"/>
                <w:szCs w:val="23"/>
              </w:rPr>
              <w:t>Наименование вида контрольной деятельности:</w:t>
            </w:r>
          </w:p>
          <w:p w:rsidR="00E823C5" w:rsidRPr="003C79BE" w:rsidRDefault="00E823C5" w:rsidP="00B54E2E">
            <w:pPr>
              <w:jc w:val="center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>Муниципальный жилищный контроль</w:t>
            </w:r>
          </w:p>
          <w:p w:rsidR="00E823C5" w:rsidRPr="003C79BE" w:rsidRDefault="00E823C5" w:rsidP="00B54E2E">
            <w:pPr>
              <w:jc w:val="center"/>
              <w:rPr>
                <w:sz w:val="23"/>
                <w:szCs w:val="23"/>
              </w:rPr>
            </w:pPr>
          </w:p>
          <w:p w:rsidR="00E823C5" w:rsidRPr="003C79BE" w:rsidRDefault="00E823C5" w:rsidP="00B54E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1B31EB" w:rsidTr="001A245E">
        <w:tc>
          <w:tcPr>
            <w:tcW w:w="1277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>А.1</w:t>
            </w:r>
          </w:p>
        </w:tc>
        <w:tc>
          <w:tcPr>
            <w:tcW w:w="1984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2" w:firstLine="0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 xml:space="preserve">Доля граждан, получивших, вред (ущерб) здоровью в результате деятельности юридических лиц и индивидуальных </w:t>
            </w:r>
            <w:r w:rsidRPr="003C79BE">
              <w:rPr>
                <w:sz w:val="23"/>
                <w:szCs w:val="23"/>
              </w:rPr>
              <w:lastRenderedPageBreak/>
              <w:t>предпринимателей по использованию и сохранности жилищного фонда на территории района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tabs>
                <w:tab w:val="left" w:pos="363"/>
                <w:tab w:val="center" w:pos="868"/>
              </w:tabs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lastRenderedPageBreak/>
              <w:t xml:space="preserve">Д </w:t>
            </w:r>
            <w:r w:rsidRPr="003C79BE">
              <w:rPr>
                <w:sz w:val="23"/>
                <w:szCs w:val="23"/>
                <w:vertAlign w:val="subscript"/>
              </w:rPr>
              <w:t xml:space="preserve">= </w:t>
            </w:r>
            <w:r w:rsidRPr="003C79BE">
              <w:rPr>
                <w:sz w:val="23"/>
                <w:szCs w:val="23"/>
              </w:rPr>
              <w:t>П/Ч×100%</w:t>
            </w:r>
          </w:p>
        </w:tc>
        <w:tc>
          <w:tcPr>
            <w:tcW w:w="2552" w:type="dxa"/>
            <w:shd w:val="clear" w:color="auto" w:fill="auto"/>
            <w:tcMar>
              <w:left w:w="-2" w:type="dxa"/>
            </w:tcMar>
          </w:tcPr>
          <w:p w:rsidR="00117E2C" w:rsidRDefault="00E823C5" w:rsidP="00117E2C">
            <w:pPr>
              <w:ind w:left="0" w:firstLine="0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>Д – доля граждан, пострадавших в результате  деятельности юридических лиц</w:t>
            </w:r>
            <w:r w:rsidRPr="003C79BE">
              <w:rPr>
                <w:sz w:val="23"/>
                <w:szCs w:val="23"/>
              </w:rPr>
              <w:br/>
              <w:t>и индивидуальных предпринимателей</w:t>
            </w:r>
            <w:r w:rsidRPr="003C79BE">
              <w:rPr>
                <w:sz w:val="23"/>
                <w:szCs w:val="23"/>
              </w:rPr>
              <w:br/>
            </w:r>
            <w:r w:rsidRPr="003C79BE">
              <w:rPr>
                <w:sz w:val="23"/>
                <w:szCs w:val="23"/>
              </w:rPr>
              <w:lastRenderedPageBreak/>
              <w:t>при осуществлении деятельности</w:t>
            </w:r>
            <w:r w:rsidRPr="003C79BE">
              <w:rPr>
                <w:sz w:val="23"/>
                <w:szCs w:val="23"/>
              </w:rPr>
              <w:br/>
              <w:t>по использованию</w:t>
            </w:r>
            <w:r w:rsidRPr="003C79BE">
              <w:rPr>
                <w:sz w:val="23"/>
                <w:szCs w:val="23"/>
              </w:rPr>
              <w:br/>
              <w:t xml:space="preserve">и сохранности жилищного фонда; </w:t>
            </w:r>
          </w:p>
          <w:p w:rsidR="00E823C5" w:rsidRPr="003C79BE" w:rsidRDefault="00E823C5" w:rsidP="00117E2C">
            <w:pPr>
              <w:ind w:left="0" w:firstLine="0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 xml:space="preserve">П – количество </w:t>
            </w:r>
            <w:proofErr w:type="gramStart"/>
            <w:r w:rsidRPr="003C79BE">
              <w:rPr>
                <w:sz w:val="23"/>
                <w:szCs w:val="23"/>
              </w:rPr>
              <w:t>пострадавших  граждан</w:t>
            </w:r>
            <w:proofErr w:type="gramEnd"/>
            <w:r w:rsidRPr="003C79BE">
              <w:rPr>
                <w:sz w:val="23"/>
                <w:szCs w:val="23"/>
              </w:rPr>
              <w:t>;</w:t>
            </w:r>
            <w:r w:rsidR="00117E2C" w:rsidRPr="003C79BE">
              <w:rPr>
                <w:sz w:val="23"/>
                <w:szCs w:val="23"/>
              </w:rPr>
              <w:t xml:space="preserve"> </w:t>
            </w:r>
            <w:r w:rsidRPr="003C79BE">
              <w:rPr>
                <w:sz w:val="23"/>
                <w:szCs w:val="23"/>
              </w:rPr>
              <w:t>Ч – численность населения района</w:t>
            </w:r>
          </w:p>
          <w:p w:rsidR="00E823C5" w:rsidRPr="003C79BE" w:rsidRDefault="00E823C5" w:rsidP="00D170B7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  <w:r w:rsidRPr="00092470">
              <w:rPr>
                <w:sz w:val="23"/>
                <w:szCs w:val="23"/>
              </w:rPr>
              <w:lastRenderedPageBreak/>
              <w:t>3%</w:t>
            </w:r>
          </w:p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</w:p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  <w:r w:rsidRPr="00092470">
              <w:rPr>
                <w:sz w:val="23"/>
                <w:szCs w:val="23"/>
              </w:rPr>
              <w:t>-</w:t>
            </w:r>
          </w:p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E823C5" w:rsidRPr="00092470" w:rsidRDefault="00822EDF" w:rsidP="003C79BE">
            <w:pPr>
              <w:jc w:val="center"/>
              <w:rPr>
                <w:sz w:val="23"/>
                <w:szCs w:val="23"/>
              </w:rPr>
            </w:pPr>
            <w:r w:rsidRPr="00092470">
              <w:rPr>
                <w:sz w:val="23"/>
                <w:szCs w:val="23"/>
              </w:rPr>
              <w:t>2,5</w:t>
            </w:r>
            <w:r w:rsidR="00E823C5" w:rsidRPr="00092470">
              <w:rPr>
                <w:sz w:val="23"/>
                <w:szCs w:val="23"/>
              </w:rPr>
              <w:t>%</w:t>
            </w:r>
          </w:p>
          <w:p w:rsidR="00E823C5" w:rsidRPr="00092470" w:rsidRDefault="00E823C5" w:rsidP="003C79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9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B54E2E">
            <w:pPr>
              <w:ind w:left="3" w:hanging="3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t xml:space="preserve">Поступление обращений (заявлений) граждан и организаций, информации от органов государственной </w:t>
            </w:r>
            <w:r w:rsidRPr="003C79BE">
              <w:rPr>
                <w:sz w:val="23"/>
                <w:szCs w:val="23"/>
              </w:rPr>
              <w:lastRenderedPageBreak/>
              <w:t xml:space="preserve">власти, органов местного самоуправления, средств массовой </w:t>
            </w:r>
            <w:r w:rsidR="00117E2C">
              <w:rPr>
                <w:sz w:val="23"/>
                <w:szCs w:val="23"/>
              </w:rPr>
              <w:t>информации</w:t>
            </w:r>
          </w:p>
        </w:tc>
        <w:tc>
          <w:tcPr>
            <w:tcW w:w="1700" w:type="dxa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sz w:val="23"/>
                <w:szCs w:val="23"/>
              </w:rPr>
            </w:pPr>
            <w:r w:rsidRPr="003C79BE">
              <w:rPr>
                <w:sz w:val="23"/>
                <w:szCs w:val="23"/>
              </w:rPr>
              <w:lastRenderedPageBreak/>
              <w:t>-</w:t>
            </w:r>
          </w:p>
          <w:p w:rsidR="00E823C5" w:rsidRPr="003C79BE" w:rsidRDefault="00E823C5" w:rsidP="003C79BE">
            <w:pPr>
              <w:jc w:val="center"/>
              <w:rPr>
                <w:sz w:val="23"/>
                <w:szCs w:val="23"/>
              </w:rPr>
            </w:pPr>
          </w:p>
        </w:tc>
      </w:tr>
      <w:tr w:rsidR="001B31EB" w:rsidTr="001A245E">
        <w:tc>
          <w:tcPr>
            <w:tcW w:w="16019" w:type="dxa"/>
            <w:gridSpan w:val="9"/>
            <w:shd w:val="clear" w:color="auto" w:fill="auto"/>
            <w:tcMar>
              <w:left w:w="-2" w:type="dxa"/>
            </w:tcMar>
          </w:tcPr>
          <w:p w:rsidR="00E823C5" w:rsidRPr="003C79BE" w:rsidRDefault="00E823C5" w:rsidP="003C79BE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E823C5" w:rsidRPr="004F7253" w:rsidRDefault="00E823C5" w:rsidP="00E823C5">
      <w:pPr>
        <w:jc w:val="center"/>
        <w:rPr>
          <w:b/>
        </w:rPr>
      </w:pPr>
    </w:p>
    <w:p w:rsidR="00876FA3" w:rsidRDefault="00876FA3" w:rsidP="00876FA3">
      <w:pPr>
        <w:spacing w:line="60" w:lineRule="atLeast"/>
        <w:ind w:left="0" w:firstLine="0"/>
        <w:rPr>
          <w:sz w:val="26"/>
          <w:szCs w:val="26"/>
        </w:rPr>
      </w:pPr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</w:pPr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</w:pPr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</w:pPr>
    </w:p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  <w:sectPr w:rsidR="003C79BE" w:rsidSect="003C79BE">
          <w:pgSz w:w="16838" w:h="11906" w:orient="landscape" w:code="9"/>
          <w:pgMar w:top="1418" w:right="851" w:bottom="851" w:left="851" w:header="709" w:footer="709" w:gutter="0"/>
          <w:pgNumType w:start="3"/>
          <w:cols w:space="708"/>
          <w:docGrid w:linePitch="381"/>
        </w:sectPr>
      </w:pPr>
    </w:p>
    <w:p w:rsidR="003C79BE" w:rsidRPr="003C79BE" w:rsidRDefault="003C79BE" w:rsidP="003C79BE">
      <w:pPr>
        <w:widowControl/>
        <w:autoSpaceDE/>
        <w:autoSpaceDN/>
        <w:ind w:left="-284" w:firstLine="568"/>
        <w:jc w:val="center"/>
        <w:rPr>
          <w:rFonts w:eastAsia="Calibri"/>
          <w:b/>
          <w:color w:val="00000A"/>
        </w:rPr>
      </w:pPr>
      <w:r w:rsidRPr="003C79BE">
        <w:rPr>
          <w:rFonts w:eastAsia="Calibri"/>
          <w:b/>
          <w:color w:val="00000A"/>
        </w:rPr>
        <w:lastRenderedPageBreak/>
        <w:t>Перечень</w:t>
      </w:r>
    </w:p>
    <w:p w:rsidR="003C79BE" w:rsidRDefault="003C79BE" w:rsidP="003C79BE">
      <w:pPr>
        <w:widowControl/>
        <w:autoSpaceDE/>
        <w:autoSpaceDN/>
        <w:ind w:left="-284" w:firstLine="568"/>
        <w:jc w:val="center"/>
        <w:rPr>
          <w:rFonts w:eastAsia="Calibri"/>
          <w:b/>
          <w:color w:val="00000A"/>
        </w:rPr>
      </w:pPr>
      <w:r w:rsidRPr="003C79BE">
        <w:rPr>
          <w:rFonts w:eastAsia="Calibri"/>
          <w:b/>
          <w:color w:val="00000A"/>
        </w:rPr>
        <w:t>индикативных показателей</w:t>
      </w:r>
      <w:r>
        <w:rPr>
          <w:rFonts w:eastAsia="Calibri"/>
          <w:b/>
          <w:color w:val="00000A"/>
        </w:rPr>
        <w:t>,</w:t>
      </w:r>
      <w:r w:rsidRPr="003C79BE">
        <w:rPr>
          <w:rFonts w:eastAsia="Calibri"/>
          <w:b/>
          <w:color w:val="00000A"/>
        </w:rPr>
        <w:t xml:space="preserve"> </w:t>
      </w:r>
      <w:r>
        <w:rPr>
          <w:rFonts w:eastAsia="Calibri"/>
          <w:b/>
          <w:color w:val="00000A"/>
        </w:rPr>
        <w:t xml:space="preserve">применяемых при осуществлении </w:t>
      </w:r>
      <w:r w:rsidRPr="003C79BE">
        <w:rPr>
          <w:rFonts w:eastAsia="Calibri"/>
          <w:b/>
          <w:color w:val="00000A"/>
        </w:rPr>
        <w:t>муниципального жилищного контроля на территории муниципального района «Ракитянский район» Белгородской области</w:t>
      </w:r>
    </w:p>
    <w:p w:rsidR="003C79BE" w:rsidRPr="003C79BE" w:rsidRDefault="003C79BE" w:rsidP="003C79BE">
      <w:pPr>
        <w:widowControl/>
        <w:autoSpaceDE/>
        <w:autoSpaceDN/>
        <w:ind w:left="-284" w:firstLine="568"/>
        <w:jc w:val="both"/>
        <w:rPr>
          <w:rFonts w:eastAsia="Calibri"/>
          <w:b/>
          <w:color w:val="00000A"/>
        </w:rPr>
      </w:pPr>
    </w:p>
    <w:tbl>
      <w:tblPr>
        <w:tblW w:w="963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2" w:type="dxa"/>
        </w:tblCellMar>
        <w:tblLook w:val="04A0" w:firstRow="1" w:lastRow="0" w:firstColumn="1" w:lastColumn="0" w:noHBand="0" w:noVBand="1"/>
      </w:tblPr>
      <w:tblGrid>
        <w:gridCol w:w="992"/>
        <w:gridCol w:w="8640"/>
      </w:tblGrid>
      <w:tr w:rsidR="001B31EB" w:rsidRPr="003C79BE" w:rsidTr="0017168D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b/>
                <w:color w:val="00000A"/>
                <w:sz w:val="24"/>
                <w:szCs w:val="24"/>
              </w:rPr>
              <w:t>№</w:t>
            </w:r>
            <w:r w:rsidRPr="003C79BE">
              <w:rPr>
                <w:rFonts w:eastAsia="Calibri"/>
                <w:b/>
                <w:color w:val="00000A"/>
                <w:sz w:val="24"/>
                <w:szCs w:val="24"/>
              </w:rPr>
              <w:br/>
              <w:t>п/п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b/>
                <w:color w:val="00000A"/>
                <w:sz w:val="24"/>
                <w:szCs w:val="24"/>
              </w:rPr>
              <w:t>Наименование показателя</w:t>
            </w:r>
          </w:p>
        </w:tc>
      </w:tr>
      <w:tr w:rsidR="001B31EB" w:rsidRPr="003C79BE" w:rsidTr="0017168D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C79BE" w:rsidRDefault="003C79BE" w:rsidP="003C79BE">
            <w:pPr>
              <w:widowControl/>
              <w:autoSpaceDE/>
              <w:autoSpaceDN/>
              <w:spacing w:after="200" w:line="276" w:lineRule="auto"/>
              <w:ind w:left="720" w:firstLine="0"/>
              <w:contextualSpacing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b/>
                <w:color w:val="00000A"/>
                <w:sz w:val="24"/>
                <w:szCs w:val="24"/>
              </w:rPr>
              <w:t>1. Наименование органа контроля:</w:t>
            </w:r>
          </w:p>
          <w:p w:rsidR="00092470" w:rsidRPr="00092470" w:rsidRDefault="00092470" w:rsidP="003C79BE">
            <w:pPr>
              <w:widowControl/>
              <w:autoSpaceDE/>
              <w:autoSpaceDN/>
              <w:spacing w:after="200" w:line="276" w:lineRule="auto"/>
              <w:ind w:left="720" w:firstLine="0"/>
              <w:contextualSpacing/>
              <w:jc w:val="center"/>
              <w:rPr>
                <w:rFonts w:eastAsia="Calibri"/>
                <w:color w:val="00000A"/>
                <w:sz w:val="24"/>
                <w:szCs w:val="24"/>
              </w:rPr>
            </w:pPr>
            <w:r w:rsidRPr="00092470">
              <w:rPr>
                <w:sz w:val="23"/>
                <w:szCs w:val="23"/>
              </w:rPr>
              <w:t>МКУ «Управление строительства и ЖКХ Ракитянского района»</w:t>
            </w:r>
            <w:r w:rsidR="00764C2F">
              <w:rPr>
                <w:sz w:val="23"/>
                <w:szCs w:val="23"/>
              </w:rPr>
              <w:t xml:space="preserve"> (отдел ЖКХ)</w:t>
            </w:r>
          </w:p>
        </w:tc>
      </w:tr>
      <w:tr w:rsidR="001B31EB" w:rsidRPr="003C79BE" w:rsidTr="0017168D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numPr>
                <w:ilvl w:val="1"/>
                <w:numId w:val="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eastAsia="Calibri"/>
                <w:b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b/>
                <w:color w:val="00000A"/>
                <w:sz w:val="24"/>
                <w:szCs w:val="24"/>
              </w:rPr>
              <w:t xml:space="preserve"> Наименование вида контрольной деятельности: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>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2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внеплановых контрольных мероприятий, проведенных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 xml:space="preserve">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3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4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контрольных мероприятий с взаимодействием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>по каждому виду КНМ, проведенных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5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контрольных мероприятий, проведенных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>с использованием средств дистанционного взаимодействия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6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7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8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9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10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Сумма административных штрафов, наложенных по результатам контрольных мероприятий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11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tabs>
                <w:tab w:val="left" w:pos="329"/>
              </w:tabs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12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737" w:hanging="550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lastRenderedPageBreak/>
              <w:t>13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1B31EB" w:rsidRPr="003C79BE" w:rsidTr="0017168D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14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учтенных объектов контроля, отнесенных к категориям риска,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>по каждой из категорий риска на конец отчетного периода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15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16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17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18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right="-108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19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ascii="Calibri" w:eastAsia="Calibri" w:hAnsi="Calibri"/>
                <w:color w:val="00000A"/>
                <w:sz w:val="22"/>
                <w:szCs w:val="22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жалоб, поданных контролируемыми лицами в досудебном порядке,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 xml:space="preserve">по итогам рассмотрения которых принято решение о полной либо частичной отмене решения контрольного </w:t>
            </w:r>
            <w:proofErr w:type="gramStart"/>
            <w:r w:rsidRPr="003C79BE">
              <w:rPr>
                <w:rFonts w:eastAsia="Calibri"/>
                <w:color w:val="00000A"/>
                <w:sz w:val="24"/>
                <w:szCs w:val="24"/>
              </w:rPr>
              <w:t>органа</w:t>
            </w:r>
            <w:proofErr w:type="gramEnd"/>
            <w:r w:rsidRPr="003C79BE">
              <w:rPr>
                <w:rFonts w:eastAsia="Calibri"/>
                <w:color w:val="00000A"/>
                <w:sz w:val="24"/>
                <w:szCs w:val="24"/>
              </w:rPr>
              <w:t xml:space="preserve">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20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21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об удовлетворении заявленных требований за отчетный период</w:t>
            </w:r>
          </w:p>
        </w:tc>
      </w:tr>
      <w:tr w:rsidR="001B31EB" w:rsidRPr="003C79BE" w:rsidTr="0017168D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624" w:hanging="437"/>
              <w:contextualSpacing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22</w:t>
            </w:r>
            <w:r w:rsidR="00E678EE">
              <w:rPr>
                <w:rFonts w:eastAsia="Calibri"/>
                <w:color w:val="00000A"/>
                <w:sz w:val="24"/>
                <w:szCs w:val="24"/>
              </w:rPr>
              <w:t>.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C79BE" w:rsidRPr="003C79BE" w:rsidRDefault="003C79BE" w:rsidP="003C79BE">
            <w:pPr>
              <w:widowControl/>
              <w:autoSpaceDE/>
              <w:autoSpaceDN/>
              <w:spacing w:after="200" w:line="276" w:lineRule="auto"/>
              <w:ind w:left="0" w:firstLine="0"/>
              <w:jc w:val="both"/>
              <w:rPr>
                <w:rFonts w:eastAsia="Calibri"/>
                <w:color w:val="00000A"/>
                <w:sz w:val="24"/>
                <w:szCs w:val="24"/>
              </w:rPr>
            </w:pPr>
            <w:r w:rsidRPr="003C79BE">
              <w:rPr>
                <w:rFonts w:eastAsia="Calibri"/>
                <w:color w:val="00000A"/>
                <w:sz w:val="24"/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</w:t>
            </w:r>
            <w:r w:rsidRPr="003C79BE">
              <w:rPr>
                <w:rFonts w:eastAsia="Calibri"/>
                <w:color w:val="00000A"/>
                <w:sz w:val="24"/>
                <w:szCs w:val="24"/>
              </w:rPr>
              <w:br/>
              <w:t>и (или) отменены за отчетный период</w:t>
            </w:r>
          </w:p>
        </w:tc>
      </w:tr>
    </w:tbl>
    <w:p w:rsidR="003C79BE" w:rsidRDefault="003C79B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</w:p>
    <w:p w:rsidR="005F1A8E" w:rsidRDefault="005F1A8E" w:rsidP="00876FA3">
      <w:pPr>
        <w:spacing w:line="60" w:lineRule="atLeast"/>
        <w:ind w:left="0" w:firstLine="0"/>
        <w:rPr>
          <w:sz w:val="26"/>
          <w:szCs w:val="26"/>
        </w:rPr>
      </w:pPr>
      <w:bookmarkStart w:id="0" w:name="_GoBack"/>
      <w:bookmarkEnd w:id="0"/>
    </w:p>
    <w:sectPr w:rsidR="005F1A8E" w:rsidSect="00F2579B">
      <w:headerReference w:type="default" r:id="rId10"/>
      <w:pgSz w:w="11906" w:h="16838" w:code="9"/>
      <w:pgMar w:top="851" w:right="851" w:bottom="851" w:left="1418" w:header="709" w:footer="709" w:gutter="0"/>
      <w:pgNumType w:start="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51" w:rsidRDefault="00141351">
      <w:r>
        <w:separator/>
      </w:r>
    </w:p>
  </w:endnote>
  <w:endnote w:type="continuationSeparator" w:id="0">
    <w:p w:rsidR="00141351" w:rsidRDefault="001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51" w:rsidRDefault="00141351">
      <w:r>
        <w:separator/>
      </w:r>
    </w:p>
  </w:footnote>
  <w:footnote w:type="continuationSeparator" w:id="0">
    <w:p w:rsidR="00141351" w:rsidRDefault="0014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86" w:rsidRDefault="00E46F76" w:rsidP="004C21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2E8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806">
      <w:rPr>
        <w:rStyle w:val="a8"/>
        <w:noProof/>
      </w:rPr>
      <w:t>4</w:t>
    </w:r>
    <w:r>
      <w:rPr>
        <w:rStyle w:val="a8"/>
      </w:rPr>
      <w:fldChar w:fldCharType="end"/>
    </w:r>
  </w:p>
  <w:p w:rsidR="00052E86" w:rsidRDefault="00052E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9B" w:rsidRPr="005F1A8E" w:rsidRDefault="00F2579B" w:rsidP="005F1A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58D"/>
    <w:multiLevelType w:val="hybridMultilevel"/>
    <w:tmpl w:val="F06AD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D1A5F"/>
    <w:multiLevelType w:val="hybridMultilevel"/>
    <w:tmpl w:val="FDCC03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69F5"/>
    <w:multiLevelType w:val="multilevel"/>
    <w:tmpl w:val="317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B7307"/>
    <w:multiLevelType w:val="hybridMultilevel"/>
    <w:tmpl w:val="9E021A88"/>
    <w:lvl w:ilvl="0" w:tplc="A54E1CD6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941DA0"/>
    <w:multiLevelType w:val="hybridMultilevel"/>
    <w:tmpl w:val="1A0818D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77670"/>
    <w:multiLevelType w:val="hybridMultilevel"/>
    <w:tmpl w:val="FCC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47567"/>
    <w:multiLevelType w:val="multilevel"/>
    <w:tmpl w:val="70C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BF6223"/>
    <w:multiLevelType w:val="singleLevel"/>
    <w:tmpl w:val="549673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</w:abstractNum>
  <w:abstractNum w:abstractNumId="9" w15:restartNumberingAfterBreak="0">
    <w:nsid w:val="7EAF4972"/>
    <w:multiLevelType w:val="hybridMultilevel"/>
    <w:tmpl w:val="BD6C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68"/>
    <w:rsid w:val="00000A8B"/>
    <w:rsid w:val="00001D66"/>
    <w:rsid w:val="00017936"/>
    <w:rsid w:val="00020831"/>
    <w:rsid w:val="00021059"/>
    <w:rsid w:val="0002153B"/>
    <w:rsid w:val="000226D7"/>
    <w:rsid w:val="00023BFA"/>
    <w:rsid w:val="000255C9"/>
    <w:rsid w:val="00032CE6"/>
    <w:rsid w:val="00035EB0"/>
    <w:rsid w:val="00046635"/>
    <w:rsid w:val="0004734B"/>
    <w:rsid w:val="00052E86"/>
    <w:rsid w:val="0005323A"/>
    <w:rsid w:val="00063A4D"/>
    <w:rsid w:val="0006785B"/>
    <w:rsid w:val="000715DA"/>
    <w:rsid w:val="000730EB"/>
    <w:rsid w:val="00073A3F"/>
    <w:rsid w:val="000764A5"/>
    <w:rsid w:val="00081419"/>
    <w:rsid w:val="00092470"/>
    <w:rsid w:val="000A04B7"/>
    <w:rsid w:val="000A09BE"/>
    <w:rsid w:val="000A3902"/>
    <w:rsid w:val="000A7A36"/>
    <w:rsid w:val="000A7BAC"/>
    <w:rsid w:val="000A7CB0"/>
    <w:rsid w:val="000B32AC"/>
    <w:rsid w:val="000B4144"/>
    <w:rsid w:val="000B7992"/>
    <w:rsid w:val="000C0BEB"/>
    <w:rsid w:val="000D00BF"/>
    <w:rsid w:val="000D195E"/>
    <w:rsid w:val="000D4181"/>
    <w:rsid w:val="000D4A0B"/>
    <w:rsid w:val="000D5BA7"/>
    <w:rsid w:val="000E1FED"/>
    <w:rsid w:val="000E4E41"/>
    <w:rsid w:val="000F4308"/>
    <w:rsid w:val="000F75D7"/>
    <w:rsid w:val="00110044"/>
    <w:rsid w:val="001107D1"/>
    <w:rsid w:val="00117E2C"/>
    <w:rsid w:val="00125173"/>
    <w:rsid w:val="0012679C"/>
    <w:rsid w:val="00136CE7"/>
    <w:rsid w:val="00141351"/>
    <w:rsid w:val="001539E8"/>
    <w:rsid w:val="00154FA8"/>
    <w:rsid w:val="00160157"/>
    <w:rsid w:val="00160C0A"/>
    <w:rsid w:val="00164261"/>
    <w:rsid w:val="00167F81"/>
    <w:rsid w:val="0017168D"/>
    <w:rsid w:val="001718B5"/>
    <w:rsid w:val="001720B2"/>
    <w:rsid w:val="001758A9"/>
    <w:rsid w:val="001775A1"/>
    <w:rsid w:val="001822A1"/>
    <w:rsid w:val="00186EA1"/>
    <w:rsid w:val="00192C0F"/>
    <w:rsid w:val="001A1D76"/>
    <w:rsid w:val="001A245E"/>
    <w:rsid w:val="001A4E48"/>
    <w:rsid w:val="001B0AB8"/>
    <w:rsid w:val="001B19F9"/>
    <w:rsid w:val="001B1F1D"/>
    <w:rsid w:val="001B31EB"/>
    <w:rsid w:val="001B42A2"/>
    <w:rsid w:val="001C6553"/>
    <w:rsid w:val="001D04B6"/>
    <w:rsid w:val="001D4972"/>
    <w:rsid w:val="001E0A44"/>
    <w:rsid w:val="00210222"/>
    <w:rsid w:val="00211A08"/>
    <w:rsid w:val="002224EF"/>
    <w:rsid w:val="00231016"/>
    <w:rsid w:val="00233048"/>
    <w:rsid w:val="002339E0"/>
    <w:rsid w:val="00240A7C"/>
    <w:rsid w:val="002459DC"/>
    <w:rsid w:val="00257ED6"/>
    <w:rsid w:val="00265284"/>
    <w:rsid w:val="00265F31"/>
    <w:rsid w:val="002662AE"/>
    <w:rsid w:val="002731D8"/>
    <w:rsid w:val="002854E6"/>
    <w:rsid w:val="00290A39"/>
    <w:rsid w:val="002956FF"/>
    <w:rsid w:val="00297105"/>
    <w:rsid w:val="002A38C0"/>
    <w:rsid w:val="002A7BC7"/>
    <w:rsid w:val="002B2127"/>
    <w:rsid w:val="002B4209"/>
    <w:rsid w:val="002B5337"/>
    <w:rsid w:val="002C1597"/>
    <w:rsid w:val="002C3C88"/>
    <w:rsid w:val="002C5237"/>
    <w:rsid w:val="002D1686"/>
    <w:rsid w:val="002D2B2E"/>
    <w:rsid w:val="002D2CDE"/>
    <w:rsid w:val="002D36CC"/>
    <w:rsid w:val="002D4123"/>
    <w:rsid w:val="002E287B"/>
    <w:rsid w:val="002E4703"/>
    <w:rsid w:val="002E5481"/>
    <w:rsid w:val="002E6154"/>
    <w:rsid w:val="002F014C"/>
    <w:rsid w:val="002F3B40"/>
    <w:rsid w:val="002F52D4"/>
    <w:rsid w:val="002F6A0E"/>
    <w:rsid w:val="00300E63"/>
    <w:rsid w:val="003058DA"/>
    <w:rsid w:val="00306A90"/>
    <w:rsid w:val="00306EED"/>
    <w:rsid w:val="00317909"/>
    <w:rsid w:val="00322CAB"/>
    <w:rsid w:val="0032667D"/>
    <w:rsid w:val="00332C72"/>
    <w:rsid w:val="00337E48"/>
    <w:rsid w:val="00344FB1"/>
    <w:rsid w:val="00345F9D"/>
    <w:rsid w:val="003515B0"/>
    <w:rsid w:val="00351983"/>
    <w:rsid w:val="003532CF"/>
    <w:rsid w:val="0035738E"/>
    <w:rsid w:val="003722F1"/>
    <w:rsid w:val="003736EA"/>
    <w:rsid w:val="0037437F"/>
    <w:rsid w:val="00376FCA"/>
    <w:rsid w:val="00380CEE"/>
    <w:rsid w:val="00383C8B"/>
    <w:rsid w:val="003853A8"/>
    <w:rsid w:val="003854FA"/>
    <w:rsid w:val="00391AAF"/>
    <w:rsid w:val="003B4579"/>
    <w:rsid w:val="003B4A58"/>
    <w:rsid w:val="003B611A"/>
    <w:rsid w:val="003C5A28"/>
    <w:rsid w:val="003C79BE"/>
    <w:rsid w:val="003D3ECB"/>
    <w:rsid w:val="003D5184"/>
    <w:rsid w:val="003E1A1B"/>
    <w:rsid w:val="003E3165"/>
    <w:rsid w:val="003E3337"/>
    <w:rsid w:val="003E4CF7"/>
    <w:rsid w:val="003E5749"/>
    <w:rsid w:val="003E6EAC"/>
    <w:rsid w:val="003F5CA0"/>
    <w:rsid w:val="003F6FDD"/>
    <w:rsid w:val="003F79D8"/>
    <w:rsid w:val="00404BCD"/>
    <w:rsid w:val="00410E0F"/>
    <w:rsid w:val="00416292"/>
    <w:rsid w:val="00416AA4"/>
    <w:rsid w:val="0042216C"/>
    <w:rsid w:val="00437F10"/>
    <w:rsid w:val="0044049A"/>
    <w:rsid w:val="00446FE5"/>
    <w:rsid w:val="004560FE"/>
    <w:rsid w:val="0046353D"/>
    <w:rsid w:val="00466F67"/>
    <w:rsid w:val="004710E9"/>
    <w:rsid w:val="00477271"/>
    <w:rsid w:val="00491440"/>
    <w:rsid w:val="00493531"/>
    <w:rsid w:val="004B73B0"/>
    <w:rsid w:val="004C09B3"/>
    <w:rsid w:val="004C116D"/>
    <w:rsid w:val="004C217E"/>
    <w:rsid w:val="004C2D17"/>
    <w:rsid w:val="004C6260"/>
    <w:rsid w:val="004D0C03"/>
    <w:rsid w:val="004D103A"/>
    <w:rsid w:val="004D3258"/>
    <w:rsid w:val="004D53DB"/>
    <w:rsid w:val="004F6FF5"/>
    <w:rsid w:val="00511D75"/>
    <w:rsid w:val="005125EE"/>
    <w:rsid w:val="0051609B"/>
    <w:rsid w:val="005172E9"/>
    <w:rsid w:val="00525046"/>
    <w:rsid w:val="00526A11"/>
    <w:rsid w:val="00535D46"/>
    <w:rsid w:val="00540B74"/>
    <w:rsid w:val="00543301"/>
    <w:rsid w:val="00546B74"/>
    <w:rsid w:val="005550AF"/>
    <w:rsid w:val="005613A0"/>
    <w:rsid w:val="00577EF5"/>
    <w:rsid w:val="00582C6D"/>
    <w:rsid w:val="005841E9"/>
    <w:rsid w:val="00586679"/>
    <w:rsid w:val="00590507"/>
    <w:rsid w:val="0059406D"/>
    <w:rsid w:val="0059799C"/>
    <w:rsid w:val="005A331D"/>
    <w:rsid w:val="005A3449"/>
    <w:rsid w:val="005A5E10"/>
    <w:rsid w:val="005B22F1"/>
    <w:rsid w:val="005B6DD1"/>
    <w:rsid w:val="005B727C"/>
    <w:rsid w:val="005C6A19"/>
    <w:rsid w:val="005D0F0E"/>
    <w:rsid w:val="005D18FD"/>
    <w:rsid w:val="005F13F5"/>
    <w:rsid w:val="005F1A8E"/>
    <w:rsid w:val="005F35E7"/>
    <w:rsid w:val="005F67F1"/>
    <w:rsid w:val="0060205A"/>
    <w:rsid w:val="006054C7"/>
    <w:rsid w:val="00606114"/>
    <w:rsid w:val="00611234"/>
    <w:rsid w:val="00614488"/>
    <w:rsid w:val="00622C2C"/>
    <w:rsid w:val="00630A31"/>
    <w:rsid w:val="00633136"/>
    <w:rsid w:val="0063637F"/>
    <w:rsid w:val="00642F5F"/>
    <w:rsid w:val="00643ABF"/>
    <w:rsid w:val="00647AFC"/>
    <w:rsid w:val="00651944"/>
    <w:rsid w:val="00657891"/>
    <w:rsid w:val="00657C2A"/>
    <w:rsid w:val="006600F0"/>
    <w:rsid w:val="00660AE2"/>
    <w:rsid w:val="006666DE"/>
    <w:rsid w:val="00674806"/>
    <w:rsid w:val="00681AFB"/>
    <w:rsid w:val="0068591E"/>
    <w:rsid w:val="00694EBB"/>
    <w:rsid w:val="006A56FE"/>
    <w:rsid w:val="006A5BA6"/>
    <w:rsid w:val="006A5CA1"/>
    <w:rsid w:val="006A7D7C"/>
    <w:rsid w:val="006B1A6D"/>
    <w:rsid w:val="006C040A"/>
    <w:rsid w:val="006C052A"/>
    <w:rsid w:val="006C637B"/>
    <w:rsid w:val="006D067B"/>
    <w:rsid w:val="006D2D74"/>
    <w:rsid w:val="006D5DCF"/>
    <w:rsid w:val="006D7A9F"/>
    <w:rsid w:val="006E517D"/>
    <w:rsid w:val="006F05AE"/>
    <w:rsid w:val="006F5B25"/>
    <w:rsid w:val="006F733E"/>
    <w:rsid w:val="00700133"/>
    <w:rsid w:val="0070275D"/>
    <w:rsid w:val="0070352F"/>
    <w:rsid w:val="0071528B"/>
    <w:rsid w:val="00715375"/>
    <w:rsid w:val="007230C6"/>
    <w:rsid w:val="007252A7"/>
    <w:rsid w:val="0073081E"/>
    <w:rsid w:val="00735A1B"/>
    <w:rsid w:val="00737006"/>
    <w:rsid w:val="00741DAF"/>
    <w:rsid w:val="00745C0C"/>
    <w:rsid w:val="0074604A"/>
    <w:rsid w:val="0074750D"/>
    <w:rsid w:val="00752F7C"/>
    <w:rsid w:val="00764C2F"/>
    <w:rsid w:val="00772128"/>
    <w:rsid w:val="00775F8A"/>
    <w:rsid w:val="0077692A"/>
    <w:rsid w:val="0077736E"/>
    <w:rsid w:val="00785AF4"/>
    <w:rsid w:val="00792B92"/>
    <w:rsid w:val="007A1CF4"/>
    <w:rsid w:val="007A313F"/>
    <w:rsid w:val="007C246B"/>
    <w:rsid w:val="007C48EC"/>
    <w:rsid w:val="007C75CB"/>
    <w:rsid w:val="007C7BCF"/>
    <w:rsid w:val="007C7D7E"/>
    <w:rsid w:val="007D4AEB"/>
    <w:rsid w:val="007E4936"/>
    <w:rsid w:val="007E7F1F"/>
    <w:rsid w:val="007F3CB9"/>
    <w:rsid w:val="00805473"/>
    <w:rsid w:val="0081309C"/>
    <w:rsid w:val="00814430"/>
    <w:rsid w:val="00817040"/>
    <w:rsid w:val="00822EDF"/>
    <w:rsid w:val="00824A1D"/>
    <w:rsid w:val="00826F50"/>
    <w:rsid w:val="0083002C"/>
    <w:rsid w:val="00833206"/>
    <w:rsid w:val="0083400A"/>
    <w:rsid w:val="00834332"/>
    <w:rsid w:val="00836BCA"/>
    <w:rsid w:val="00840254"/>
    <w:rsid w:val="00842873"/>
    <w:rsid w:val="00843FC1"/>
    <w:rsid w:val="00851A36"/>
    <w:rsid w:val="00860193"/>
    <w:rsid w:val="00862699"/>
    <w:rsid w:val="00862DCA"/>
    <w:rsid w:val="00865D77"/>
    <w:rsid w:val="00867DCB"/>
    <w:rsid w:val="008736F4"/>
    <w:rsid w:val="00876FA3"/>
    <w:rsid w:val="0087722B"/>
    <w:rsid w:val="0087735D"/>
    <w:rsid w:val="00880D7D"/>
    <w:rsid w:val="0088112B"/>
    <w:rsid w:val="00882B32"/>
    <w:rsid w:val="00891A8C"/>
    <w:rsid w:val="00895F61"/>
    <w:rsid w:val="008A1E92"/>
    <w:rsid w:val="008A45D7"/>
    <w:rsid w:val="008A57D1"/>
    <w:rsid w:val="008B12D9"/>
    <w:rsid w:val="008B31DA"/>
    <w:rsid w:val="008B48A6"/>
    <w:rsid w:val="008C6466"/>
    <w:rsid w:val="008D0889"/>
    <w:rsid w:val="008D0A83"/>
    <w:rsid w:val="008D0EB8"/>
    <w:rsid w:val="008D140F"/>
    <w:rsid w:val="008D216E"/>
    <w:rsid w:val="008D361B"/>
    <w:rsid w:val="008D43A6"/>
    <w:rsid w:val="008E186A"/>
    <w:rsid w:val="008F038A"/>
    <w:rsid w:val="008F2BDA"/>
    <w:rsid w:val="008F3A52"/>
    <w:rsid w:val="00900ED0"/>
    <w:rsid w:val="00905A41"/>
    <w:rsid w:val="009067DF"/>
    <w:rsid w:val="0091204E"/>
    <w:rsid w:val="009238C8"/>
    <w:rsid w:val="0092589C"/>
    <w:rsid w:val="009273CB"/>
    <w:rsid w:val="0093286A"/>
    <w:rsid w:val="00937F51"/>
    <w:rsid w:val="00946399"/>
    <w:rsid w:val="00947BCE"/>
    <w:rsid w:val="00954AC8"/>
    <w:rsid w:val="00956924"/>
    <w:rsid w:val="00963292"/>
    <w:rsid w:val="00971030"/>
    <w:rsid w:val="00971765"/>
    <w:rsid w:val="00987CAC"/>
    <w:rsid w:val="0099568A"/>
    <w:rsid w:val="009977AB"/>
    <w:rsid w:val="009A2E7C"/>
    <w:rsid w:val="009A4BF0"/>
    <w:rsid w:val="009A60F6"/>
    <w:rsid w:val="009B356B"/>
    <w:rsid w:val="009C14CD"/>
    <w:rsid w:val="009C3432"/>
    <w:rsid w:val="009C5CA2"/>
    <w:rsid w:val="009C6BFF"/>
    <w:rsid w:val="009D292A"/>
    <w:rsid w:val="009E1771"/>
    <w:rsid w:val="009E19BB"/>
    <w:rsid w:val="009E69D3"/>
    <w:rsid w:val="009F2B50"/>
    <w:rsid w:val="00A00FE7"/>
    <w:rsid w:val="00A0541E"/>
    <w:rsid w:val="00A05897"/>
    <w:rsid w:val="00A07B84"/>
    <w:rsid w:val="00A215E2"/>
    <w:rsid w:val="00A31880"/>
    <w:rsid w:val="00A31F8A"/>
    <w:rsid w:val="00A360D2"/>
    <w:rsid w:val="00A43776"/>
    <w:rsid w:val="00A44129"/>
    <w:rsid w:val="00A44992"/>
    <w:rsid w:val="00A47860"/>
    <w:rsid w:val="00A62BB8"/>
    <w:rsid w:val="00A66DD1"/>
    <w:rsid w:val="00A6771F"/>
    <w:rsid w:val="00A746A7"/>
    <w:rsid w:val="00A750FF"/>
    <w:rsid w:val="00A775DE"/>
    <w:rsid w:val="00A85494"/>
    <w:rsid w:val="00A86714"/>
    <w:rsid w:val="00A91D1D"/>
    <w:rsid w:val="00A92543"/>
    <w:rsid w:val="00A932C7"/>
    <w:rsid w:val="00A95AFD"/>
    <w:rsid w:val="00AA0596"/>
    <w:rsid w:val="00AA1311"/>
    <w:rsid w:val="00AB06DF"/>
    <w:rsid w:val="00AB1E0D"/>
    <w:rsid w:val="00AC1D78"/>
    <w:rsid w:val="00AC34F9"/>
    <w:rsid w:val="00AC4C33"/>
    <w:rsid w:val="00AD2C04"/>
    <w:rsid w:val="00AE14DD"/>
    <w:rsid w:val="00AE39C1"/>
    <w:rsid w:val="00AE55FB"/>
    <w:rsid w:val="00AE7BD7"/>
    <w:rsid w:val="00AE7F54"/>
    <w:rsid w:val="00AF24B6"/>
    <w:rsid w:val="00AF5D45"/>
    <w:rsid w:val="00AF7675"/>
    <w:rsid w:val="00B029C3"/>
    <w:rsid w:val="00B04948"/>
    <w:rsid w:val="00B11E95"/>
    <w:rsid w:val="00B121C5"/>
    <w:rsid w:val="00B158C5"/>
    <w:rsid w:val="00B30C60"/>
    <w:rsid w:val="00B40AEC"/>
    <w:rsid w:val="00B42470"/>
    <w:rsid w:val="00B46AC0"/>
    <w:rsid w:val="00B46DF8"/>
    <w:rsid w:val="00B54201"/>
    <w:rsid w:val="00B54940"/>
    <w:rsid w:val="00B54E2E"/>
    <w:rsid w:val="00B571AB"/>
    <w:rsid w:val="00B7446B"/>
    <w:rsid w:val="00B955A4"/>
    <w:rsid w:val="00BA6401"/>
    <w:rsid w:val="00BB11F4"/>
    <w:rsid w:val="00BB3BD0"/>
    <w:rsid w:val="00BB5A6C"/>
    <w:rsid w:val="00BC00C4"/>
    <w:rsid w:val="00BC67BD"/>
    <w:rsid w:val="00BD21A5"/>
    <w:rsid w:val="00BD6BDE"/>
    <w:rsid w:val="00BD7230"/>
    <w:rsid w:val="00BE13E1"/>
    <w:rsid w:val="00BF46D2"/>
    <w:rsid w:val="00C0201D"/>
    <w:rsid w:val="00C04341"/>
    <w:rsid w:val="00C05022"/>
    <w:rsid w:val="00C121CB"/>
    <w:rsid w:val="00C16B64"/>
    <w:rsid w:val="00C17681"/>
    <w:rsid w:val="00C2373E"/>
    <w:rsid w:val="00C25874"/>
    <w:rsid w:val="00C326F9"/>
    <w:rsid w:val="00C32D85"/>
    <w:rsid w:val="00C373BC"/>
    <w:rsid w:val="00C43AC2"/>
    <w:rsid w:val="00C445FB"/>
    <w:rsid w:val="00C54E88"/>
    <w:rsid w:val="00C55C36"/>
    <w:rsid w:val="00C57344"/>
    <w:rsid w:val="00C57AD4"/>
    <w:rsid w:val="00C61129"/>
    <w:rsid w:val="00C642AA"/>
    <w:rsid w:val="00C66D03"/>
    <w:rsid w:val="00C73A07"/>
    <w:rsid w:val="00C84050"/>
    <w:rsid w:val="00C9473D"/>
    <w:rsid w:val="00CA148B"/>
    <w:rsid w:val="00CA3F87"/>
    <w:rsid w:val="00CA7F2D"/>
    <w:rsid w:val="00CB0CAB"/>
    <w:rsid w:val="00CB3EF5"/>
    <w:rsid w:val="00CC534D"/>
    <w:rsid w:val="00CE011D"/>
    <w:rsid w:val="00CF07E0"/>
    <w:rsid w:val="00CF68E0"/>
    <w:rsid w:val="00CF7867"/>
    <w:rsid w:val="00D076BD"/>
    <w:rsid w:val="00D142C0"/>
    <w:rsid w:val="00D15546"/>
    <w:rsid w:val="00D16C8A"/>
    <w:rsid w:val="00D170B7"/>
    <w:rsid w:val="00D2312E"/>
    <w:rsid w:val="00D23907"/>
    <w:rsid w:val="00D26E11"/>
    <w:rsid w:val="00D379B9"/>
    <w:rsid w:val="00D41059"/>
    <w:rsid w:val="00D424C3"/>
    <w:rsid w:val="00D461AF"/>
    <w:rsid w:val="00D54507"/>
    <w:rsid w:val="00D54735"/>
    <w:rsid w:val="00D54F37"/>
    <w:rsid w:val="00D66452"/>
    <w:rsid w:val="00D721B3"/>
    <w:rsid w:val="00D7354F"/>
    <w:rsid w:val="00D74E1E"/>
    <w:rsid w:val="00D75E9A"/>
    <w:rsid w:val="00D8131D"/>
    <w:rsid w:val="00D865E6"/>
    <w:rsid w:val="00D86CD0"/>
    <w:rsid w:val="00D9755B"/>
    <w:rsid w:val="00DB6E22"/>
    <w:rsid w:val="00DB710D"/>
    <w:rsid w:val="00DB78A3"/>
    <w:rsid w:val="00DC1B93"/>
    <w:rsid w:val="00DC56D4"/>
    <w:rsid w:val="00DC795E"/>
    <w:rsid w:val="00DD137B"/>
    <w:rsid w:val="00DD19F4"/>
    <w:rsid w:val="00DD1F59"/>
    <w:rsid w:val="00DD2186"/>
    <w:rsid w:val="00DE02F5"/>
    <w:rsid w:val="00DE3147"/>
    <w:rsid w:val="00DE4719"/>
    <w:rsid w:val="00DF24D1"/>
    <w:rsid w:val="00DF433F"/>
    <w:rsid w:val="00E07E06"/>
    <w:rsid w:val="00E153D3"/>
    <w:rsid w:val="00E16E42"/>
    <w:rsid w:val="00E23AD3"/>
    <w:rsid w:val="00E251AC"/>
    <w:rsid w:val="00E30E48"/>
    <w:rsid w:val="00E33E2B"/>
    <w:rsid w:val="00E36A77"/>
    <w:rsid w:val="00E37F79"/>
    <w:rsid w:val="00E45934"/>
    <w:rsid w:val="00E46F76"/>
    <w:rsid w:val="00E47A79"/>
    <w:rsid w:val="00E524E3"/>
    <w:rsid w:val="00E53689"/>
    <w:rsid w:val="00E64089"/>
    <w:rsid w:val="00E66959"/>
    <w:rsid w:val="00E678EE"/>
    <w:rsid w:val="00E708D9"/>
    <w:rsid w:val="00E72A3C"/>
    <w:rsid w:val="00E8089D"/>
    <w:rsid w:val="00E823C5"/>
    <w:rsid w:val="00E82863"/>
    <w:rsid w:val="00E829F9"/>
    <w:rsid w:val="00E87775"/>
    <w:rsid w:val="00E93B04"/>
    <w:rsid w:val="00EA42B7"/>
    <w:rsid w:val="00EA4770"/>
    <w:rsid w:val="00EA5230"/>
    <w:rsid w:val="00EA56FA"/>
    <w:rsid w:val="00EC137B"/>
    <w:rsid w:val="00EC5A41"/>
    <w:rsid w:val="00ED40FA"/>
    <w:rsid w:val="00ED5B08"/>
    <w:rsid w:val="00EF2BEA"/>
    <w:rsid w:val="00EF2F03"/>
    <w:rsid w:val="00EF5282"/>
    <w:rsid w:val="00EF56E2"/>
    <w:rsid w:val="00F00493"/>
    <w:rsid w:val="00F02016"/>
    <w:rsid w:val="00F040D2"/>
    <w:rsid w:val="00F04727"/>
    <w:rsid w:val="00F04C53"/>
    <w:rsid w:val="00F05368"/>
    <w:rsid w:val="00F104A9"/>
    <w:rsid w:val="00F12449"/>
    <w:rsid w:val="00F12F38"/>
    <w:rsid w:val="00F136E9"/>
    <w:rsid w:val="00F140B4"/>
    <w:rsid w:val="00F210F3"/>
    <w:rsid w:val="00F2579B"/>
    <w:rsid w:val="00F545A1"/>
    <w:rsid w:val="00F7034E"/>
    <w:rsid w:val="00F71B13"/>
    <w:rsid w:val="00F96FA2"/>
    <w:rsid w:val="00FB4F6D"/>
    <w:rsid w:val="00FC125F"/>
    <w:rsid w:val="00FC5820"/>
    <w:rsid w:val="00FC6574"/>
    <w:rsid w:val="00FE306C"/>
    <w:rsid w:val="00FE6639"/>
    <w:rsid w:val="00FF281E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5CB5"/>
  <w15:docId w15:val="{62CA2040-C291-4125-9A50-F7517AB7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05368"/>
    <w:pPr>
      <w:widowControl w:val="0"/>
      <w:autoSpaceDE w:val="0"/>
      <w:autoSpaceDN w:val="0"/>
      <w:ind w:left="680" w:hanging="68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05368"/>
    <w:pPr>
      <w:spacing w:line="360" w:lineRule="auto"/>
      <w:ind w:left="0" w:firstLine="0"/>
      <w:jc w:val="center"/>
    </w:pPr>
    <w:rPr>
      <w:b/>
      <w:bCs/>
    </w:rPr>
  </w:style>
  <w:style w:type="table" w:styleId="a4">
    <w:name w:val="Table Grid"/>
    <w:basedOn w:val="a1"/>
    <w:rsid w:val="00265F31"/>
    <w:pPr>
      <w:widowControl w:val="0"/>
      <w:autoSpaceDE w:val="0"/>
      <w:autoSpaceDN w:val="0"/>
      <w:ind w:left="680" w:hanging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47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D2C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D2CDE"/>
  </w:style>
  <w:style w:type="paragraph" w:customStyle="1" w:styleId="Style6">
    <w:name w:val="Style6"/>
    <w:basedOn w:val="a"/>
    <w:rsid w:val="005841E9"/>
    <w:pPr>
      <w:adjustRightInd w:val="0"/>
      <w:ind w:left="0" w:firstLine="0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5841E9"/>
    <w:pPr>
      <w:adjustRightInd w:val="0"/>
      <w:spacing w:line="322" w:lineRule="exact"/>
      <w:ind w:left="0" w:firstLine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841E9"/>
    <w:pPr>
      <w:adjustRightInd w:val="0"/>
      <w:spacing w:line="638" w:lineRule="exact"/>
      <w:ind w:left="0" w:firstLine="0"/>
    </w:pPr>
    <w:rPr>
      <w:sz w:val="24"/>
      <w:szCs w:val="24"/>
    </w:rPr>
  </w:style>
  <w:style w:type="paragraph" w:customStyle="1" w:styleId="Style15">
    <w:name w:val="Style15"/>
    <w:basedOn w:val="a"/>
    <w:rsid w:val="005841E9"/>
    <w:pPr>
      <w:adjustRightInd w:val="0"/>
      <w:spacing w:line="322" w:lineRule="exact"/>
      <w:ind w:left="0" w:firstLine="0"/>
    </w:pPr>
    <w:rPr>
      <w:sz w:val="24"/>
      <w:szCs w:val="24"/>
    </w:rPr>
  </w:style>
  <w:style w:type="character" w:customStyle="1" w:styleId="FontStyle23">
    <w:name w:val="Font Style23"/>
    <w:rsid w:val="005841E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841E9"/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Стиль"/>
    <w:basedOn w:val="a"/>
    <w:rsid w:val="005613A0"/>
    <w:pPr>
      <w:widowControl/>
      <w:autoSpaceDE/>
      <w:autoSpaceDN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FC5820"/>
    <w:rPr>
      <w:color w:val="0000FF"/>
      <w:u w:val="single"/>
    </w:rPr>
  </w:style>
  <w:style w:type="paragraph" w:styleId="ab">
    <w:name w:val="Normal (Web)"/>
    <w:basedOn w:val="a"/>
    <w:uiPriority w:val="99"/>
    <w:rsid w:val="00FC5820"/>
    <w:pPr>
      <w:widowControl/>
      <w:autoSpaceDE/>
      <w:autoSpaceDN/>
      <w:spacing w:before="40" w:after="40"/>
      <w:ind w:left="0" w:firstLine="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Style4">
    <w:name w:val="Style4"/>
    <w:basedOn w:val="a"/>
    <w:rsid w:val="00FC5820"/>
    <w:pPr>
      <w:adjustRightInd w:val="0"/>
      <w:spacing w:line="240" w:lineRule="exact"/>
      <w:ind w:left="0" w:firstLine="0"/>
      <w:jc w:val="center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rsid w:val="00FC5820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E524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A7A36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uiPriority w:val="22"/>
    <w:qFormat/>
    <w:rsid w:val="00BB5A6C"/>
    <w:rPr>
      <w:b/>
      <w:bCs/>
    </w:rPr>
  </w:style>
  <w:style w:type="paragraph" w:styleId="ad">
    <w:name w:val="Body Text Indent"/>
    <w:basedOn w:val="a"/>
    <w:link w:val="ae"/>
    <w:rsid w:val="008A1E92"/>
    <w:pPr>
      <w:widowControl/>
      <w:autoSpaceDE/>
      <w:autoSpaceDN/>
      <w:spacing w:after="120"/>
      <w:ind w:left="283" w:firstLine="0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rsid w:val="008A1E92"/>
    <w:rPr>
      <w:sz w:val="24"/>
      <w:szCs w:val="24"/>
    </w:rPr>
  </w:style>
  <w:style w:type="paragraph" w:customStyle="1" w:styleId="ConsPlusTitle">
    <w:name w:val="ConsPlusTitle"/>
    <w:uiPriority w:val="99"/>
    <w:rsid w:val="00C32D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D40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er"/>
    <w:basedOn w:val="a"/>
    <w:link w:val="af0"/>
    <w:rsid w:val="00EA52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A5230"/>
    <w:rPr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674806"/>
    <w:rPr>
      <w:sz w:val="28"/>
      <w:szCs w:val="28"/>
    </w:rPr>
  </w:style>
  <w:style w:type="paragraph" w:styleId="af1">
    <w:name w:val="List Paragraph"/>
    <w:basedOn w:val="a"/>
    <w:uiPriority w:val="34"/>
    <w:qFormat/>
    <w:rsid w:val="00E823C5"/>
    <w:pPr>
      <w:widowControl/>
      <w:autoSpaceDE/>
      <w:autoSpaceDN/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rsid w:val="003C79BE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3BA92-4E67-4961-B295-F07DE78A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2024-08-26T11:45:00Z</cp:lastPrinted>
  <dcterms:created xsi:type="dcterms:W3CDTF">2024-08-22T13:07:00Z</dcterms:created>
  <dcterms:modified xsi:type="dcterms:W3CDTF">2024-08-26T11:46:00Z</dcterms:modified>
</cp:coreProperties>
</file>