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328" w:rsidRDefault="00672B85" w:rsidP="00672B85">
      <w:pPr>
        <w:pStyle w:val="af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5"/>
      </w:tblGrid>
      <w:tr w:rsidR="00732328">
        <w:tc>
          <w:tcPr>
            <w:tcW w:w="79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732328" w:rsidRDefault="00672B85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постановление </w:t>
            </w:r>
          </w:p>
          <w:p w:rsidR="00732328" w:rsidRDefault="00672B85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администрации Ракитянского района</w:t>
            </w:r>
          </w:p>
          <w:p w:rsidR="00732328" w:rsidRDefault="00672B85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29 февраля 2016 г. № 23 «Об утверждении</w:t>
            </w:r>
          </w:p>
          <w:p w:rsidR="00732328" w:rsidRDefault="00672B85">
            <w:pPr>
              <w:pStyle w:val="af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 «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Социальная</w:t>
            </w:r>
            <w:proofErr w:type="gramEnd"/>
          </w:p>
          <w:p w:rsidR="00732328" w:rsidRDefault="00672B85">
            <w:pPr>
              <w:pStyle w:val="af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поддержка граждан в Ракитянском районе»</w:t>
            </w:r>
          </w:p>
        </w:tc>
      </w:tr>
    </w:tbl>
    <w:p w:rsidR="00732328" w:rsidRDefault="00732328">
      <w:pPr>
        <w:pStyle w:val="af1"/>
        <w:rPr>
          <w:rFonts w:ascii="Times New Roman" w:hAnsi="Times New Roman"/>
          <w:b/>
          <w:sz w:val="28"/>
          <w:szCs w:val="28"/>
        </w:rPr>
      </w:pPr>
    </w:p>
    <w:p w:rsidR="00732328" w:rsidRDefault="00732328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732328" w:rsidRDefault="00732328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732328" w:rsidRDefault="00672B8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постановлением администрации Ракитянского района от 11 марта 2014 года №16 «Об утверждении Порядка разрабо</w:t>
      </w:r>
      <w:r>
        <w:rPr>
          <w:rFonts w:ascii="Times New Roman" w:hAnsi="Times New Roman"/>
          <w:sz w:val="28"/>
          <w:szCs w:val="28"/>
        </w:rPr>
        <w:t>тки, реализации и оценки эффективности муниципальных программ Ракитянского района» в целях актуализации и повышения эффективности реализации муниципальной программы Ракитянского района «Социальная поддержка граждан в Ракитянском районе» администрация Ракит</w:t>
      </w:r>
      <w:r>
        <w:rPr>
          <w:rFonts w:ascii="Times New Roman" w:hAnsi="Times New Roman"/>
          <w:sz w:val="28"/>
          <w:szCs w:val="28"/>
        </w:rPr>
        <w:t xml:space="preserve">янского района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т: </w:t>
      </w:r>
    </w:p>
    <w:p w:rsidR="00732328" w:rsidRDefault="00672B85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Ракитянского района от            29 февраля 2016 года № 23 «Об утверждении муниципальной программы «Социальная поддержка граждан в Ракитянс</w:t>
      </w:r>
      <w:r>
        <w:rPr>
          <w:rFonts w:ascii="Times New Roman" w:hAnsi="Times New Roman"/>
          <w:sz w:val="28"/>
          <w:szCs w:val="28"/>
        </w:rPr>
        <w:t>ком районе» следующие изменения:</w:t>
      </w:r>
    </w:p>
    <w:p w:rsidR="00732328" w:rsidRDefault="00672B85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муниципальной программы «Социальная поддержка граждан в Ракитянском районе»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</w:t>
      </w:r>
      <w:r>
        <w:rPr>
          <w:rStyle w:val="FontStyle17"/>
          <w:sz w:val="28"/>
          <w:szCs w:val="28"/>
        </w:rPr>
        <w:t xml:space="preserve"> Программа)</w:t>
      </w:r>
      <w:r>
        <w:rPr>
          <w:rFonts w:ascii="Times New Roman" w:hAnsi="Times New Roman"/>
          <w:sz w:val="28"/>
          <w:szCs w:val="28"/>
        </w:rPr>
        <w:t xml:space="preserve">, утвержденной в пункте 1 названного постановления, изложить в следующей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пост</w:t>
      </w:r>
      <w:r>
        <w:rPr>
          <w:rFonts w:ascii="Times New Roman" w:hAnsi="Times New Roman"/>
          <w:sz w:val="28"/>
          <w:szCs w:val="28"/>
        </w:rPr>
        <w:t>ановлению.</w:t>
      </w:r>
    </w:p>
    <w:p w:rsidR="00732328" w:rsidRDefault="00672B85">
      <w:pPr>
        <w:tabs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Ракитянского района от 28 июля 2024 года №84 «О внесении изменений в постановление администрации Ракитянского района от 29 февраля 2016 г. №23 «Об утверждении муниципальной программы «Социа</w:t>
      </w:r>
      <w:r>
        <w:rPr>
          <w:rFonts w:ascii="Times New Roman" w:hAnsi="Times New Roman"/>
          <w:sz w:val="28"/>
          <w:szCs w:val="28"/>
        </w:rPr>
        <w:t>льная поддержка граждан в Ракитянском районе».</w:t>
      </w:r>
    </w:p>
    <w:p w:rsidR="00732328" w:rsidRDefault="00672B85">
      <w:pPr>
        <w:spacing w:after="0" w:line="240" w:lineRule="auto"/>
        <w:ind w:firstLine="708"/>
        <w:jc w:val="both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3. Управлению финансов и бюд</w:t>
      </w:r>
      <w:bookmarkStart w:id="0" w:name="_GoBack"/>
      <w:bookmarkEnd w:id="0"/>
      <w:r>
        <w:rPr>
          <w:rStyle w:val="FontStyle17"/>
          <w:sz w:val="28"/>
          <w:szCs w:val="28"/>
        </w:rPr>
        <w:t>жетной политики администрации Ракитянского района (Н.А. Кутоманова) осуществлять целевое финансирование мероприятий Программы за счет соответствующих уровней бюджета и в соответстви</w:t>
      </w:r>
      <w:r>
        <w:rPr>
          <w:rStyle w:val="FontStyle17"/>
          <w:sz w:val="28"/>
          <w:szCs w:val="28"/>
        </w:rPr>
        <w:t xml:space="preserve">и с бюджетным законодательством Российской Федерации. </w:t>
      </w:r>
    </w:p>
    <w:p w:rsidR="00732328" w:rsidRDefault="00672B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732328" w:rsidRDefault="00672B85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социальной п</w:t>
      </w:r>
      <w:r>
        <w:rPr>
          <w:rFonts w:ascii="Times New Roman" w:hAnsi="Times New Roman"/>
          <w:sz w:val="28"/>
          <w:szCs w:val="28"/>
        </w:rPr>
        <w:t xml:space="preserve">олитике                        Р.А. Холодову. </w:t>
      </w:r>
    </w:p>
    <w:p w:rsidR="00732328" w:rsidRDefault="00732328">
      <w:pPr>
        <w:pStyle w:val="af1"/>
        <w:rPr>
          <w:rFonts w:ascii="Times New Roman" w:hAnsi="Times New Roman"/>
          <w:b/>
          <w:sz w:val="28"/>
          <w:szCs w:val="28"/>
        </w:rPr>
      </w:pPr>
    </w:p>
    <w:p w:rsidR="00732328" w:rsidRDefault="00732328">
      <w:pPr>
        <w:pStyle w:val="af1"/>
        <w:rPr>
          <w:rFonts w:ascii="Times New Roman" w:hAnsi="Times New Roman"/>
          <w:b/>
          <w:sz w:val="28"/>
          <w:szCs w:val="28"/>
        </w:rPr>
      </w:pPr>
    </w:p>
    <w:p w:rsidR="00732328" w:rsidRDefault="00732328">
      <w:pPr>
        <w:pStyle w:val="af1"/>
        <w:rPr>
          <w:rFonts w:ascii="Times New Roman" w:hAnsi="Times New Roman"/>
          <w:b/>
          <w:sz w:val="28"/>
          <w:szCs w:val="28"/>
        </w:rPr>
      </w:pPr>
    </w:p>
    <w:p w:rsidR="00732328" w:rsidRDefault="00672B85">
      <w:pPr>
        <w:pStyle w:val="af1"/>
        <w:ind w:left="720" w:hanging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732328" w:rsidRDefault="00672B85">
      <w:pPr>
        <w:pStyle w:val="af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Ракитянского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А.В. Климов</w:t>
      </w:r>
    </w:p>
    <w:sectPr w:rsidR="00732328" w:rsidSect="00732328">
      <w:headerReference w:type="default" r:id="rId8"/>
      <w:pgSz w:w="11907" w:h="16840"/>
      <w:pgMar w:top="1134" w:right="568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328" w:rsidRDefault="00672B85">
      <w:pPr>
        <w:spacing w:after="0" w:line="240" w:lineRule="auto"/>
      </w:pPr>
      <w:r>
        <w:separator/>
      </w:r>
    </w:p>
  </w:endnote>
  <w:endnote w:type="continuationSeparator" w:id="0">
    <w:p w:rsidR="00732328" w:rsidRDefault="00672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yrillicHeavy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328" w:rsidRDefault="00672B85">
      <w:pPr>
        <w:spacing w:after="0" w:line="240" w:lineRule="auto"/>
      </w:pPr>
      <w:r>
        <w:separator/>
      </w:r>
    </w:p>
  </w:footnote>
  <w:footnote w:type="continuationSeparator" w:id="0">
    <w:p w:rsidR="00732328" w:rsidRDefault="00672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3819560"/>
      <w:docPartObj>
        <w:docPartGallery w:val="Page Numbers (Top of Page)"/>
        <w:docPartUnique/>
      </w:docPartObj>
    </w:sdtPr>
    <w:sdtContent>
      <w:p w:rsidR="00732328" w:rsidRDefault="00732328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 w:rsidR="00672B85"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672B85">
          <w:rPr>
            <w:rFonts w:ascii="Times New Roman" w:hAnsi="Times New Roman"/>
            <w:noProof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32328" w:rsidRDefault="007323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C194C"/>
    <w:multiLevelType w:val="hybridMultilevel"/>
    <w:tmpl w:val="0CB01F7C"/>
    <w:lvl w:ilvl="0" w:tplc="258E12D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8A098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927C0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8A485C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82B13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2C33A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2E87A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8A5CF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0218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2328"/>
    <w:rsid w:val="00672B85"/>
    <w:rsid w:val="00732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2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3232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73232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3232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73232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3232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73232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3232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73232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3232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73232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3232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73232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3232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7323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3232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73232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3232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73232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732328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732328"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7323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3232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32328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7323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732328"/>
    <w:rPr>
      <w:i/>
    </w:rPr>
  </w:style>
  <w:style w:type="character" w:customStyle="1" w:styleId="HeaderChar">
    <w:name w:val="Header Char"/>
    <w:basedOn w:val="a0"/>
    <w:link w:val="Header"/>
    <w:uiPriority w:val="99"/>
    <w:rsid w:val="00732328"/>
  </w:style>
  <w:style w:type="character" w:customStyle="1" w:styleId="FooterChar">
    <w:name w:val="Footer Char"/>
    <w:basedOn w:val="a0"/>
    <w:link w:val="Footer"/>
    <w:uiPriority w:val="99"/>
    <w:rsid w:val="0073232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32328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32328"/>
  </w:style>
  <w:style w:type="table" w:customStyle="1" w:styleId="TableGridLight">
    <w:name w:val="Table Grid Light"/>
    <w:basedOn w:val="a1"/>
    <w:uiPriority w:val="59"/>
    <w:rsid w:val="0073232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3232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3232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323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323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323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3232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3232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3232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3232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3232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3232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3232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3232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323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323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323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323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323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323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323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3232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3232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3232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3232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3232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3232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3232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32328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3232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732328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sid w:val="00732328"/>
    <w:rPr>
      <w:sz w:val="18"/>
    </w:rPr>
  </w:style>
  <w:style w:type="character" w:styleId="aa">
    <w:name w:val="footnote reference"/>
    <w:basedOn w:val="a0"/>
    <w:uiPriority w:val="99"/>
    <w:unhideWhenUsed/>
    <w:rsid w:val="00732328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732328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732328"/>
    <w:rPr>
      <w:sz w:val="20"/>
    </w:rPr>
  </w:style>
  <w:style w:type="character" w:styleId="ad">
    <w:name w:val="endnote reference"/>
    <w:basedOn w:val="a0"/>
    <w:uiPriority w:val="99"/>
    <w:semiHidden/>
    <w:unhideWhenUsed/>
    <w:rsid w:val="0073232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32328"/>
    <w:pPr>
      <w:spacing w:after="57"/>
    </w:pPr>
  </w:style>
  <w:style w:type="paragraph" w:styleId="21">
    <w:name w:val="toc 2"/>
    <w:basedOn w:val="a"/>
    <w:next w:val="a"/>
    <w:uiPriority w:val="39"/>
    <w:unhideWhenUsed/>
    <w:rsid w:val="0073232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3232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3232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3232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3232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3232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3232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32328"/>
    <w:pPr>
      <w:spacing w:after="57"/>
      <w:ind w:left="2268"/>
    </w:pPr>
  </w:style>
  <w:style w:type="paragraph" w:styleId="ae">
    <w:name w:val="TOC Heading"/>
    <w:uiPriority w:val="39"/>
    <w:unhideWhenUsed/>
    <w:rsid w:val="00732328"/>
  </w:style>
  <w:style w:type="paragraph" w:styleId="af">
    <w:name w:val="table of figures"/>
    <w:basedOn w:val="a"/>
    <w:next w:val="a"/>
    <w:uiPriority w:val="99"/>
    <w:unhideWhenUsed/>
    <w:rsid w:val="00732328"/>
    <w:pPr>
      <w:spacing w:after="0"/>
    </w:pPr>
  </w:style>
  <w:style w:type="paragraph" w:styleId="a3">
    <w:name w:val="Title"/>
    <w:basedOn w:val="a"/>
    <w:link w:val="af0"/>
    <w:uiPriority w:val="99"/>
    <w:qFormat/>
    <w:rsid w:val="00732328"/>
    <w:pPr>
      <w:spacing w:after="0" w:line="360" w:lineRule="auto"/>
      <w:jc w:val="center"/>
    </w:pPr>
    <w:rPr>
      <w:rFonts w:ascii="CyrillicHeavy" w:eastAsia="Times New Roman" w:hAnsi="CyrillicHeavy"/>
      <w:sz w:val="32"/>
      <w:szCs w:val="20"/>
      <w:lang w:eastAsia="ru-RU"/>
    </w:rPr>
  </w:style>
  <w:style w:type="character" w:customStyle="1" w:styleId="af0">
    <w:name w:val="Название Знак"/>
    <w:basedOn w:val="a0"/>
    <w:link w:val="a3"/>
    <w:uiPriority w:val="99"/>
    <w:rsid w:val="00732328"/>
    <w:rPr>
      <w:rFonts w:ascii="CyrillicHeavy" w:hAnsi="CyrillicHeavy" w:cs="Times New Roman"/>
      <w:sz w:val="20"/>
      <w:szCs w:val="20"/>
      <w:lang w:eastAsia="ru-RU"/>
    </w:rPr>
  </w:style>
  <w:style w:type="paragraph" w:styleId="af1">
    <w:name w:val="No Spacing"/>
    <w:uiPriority w:val="99"/>
    <w:qFormat/>
    <w:rsid w:val="00732328"/>
    <w:rPr>
      <w:rFonts w:eastAsia="Times New Roman"/>
    </w:rPr>
  </w:style>
  <w:style w:type="paragraph" w:styleId="af2">
    <w:name w:val="Balloon Text"/>
    <w:basedOn w:val="a"/>
    <w:link w:val="af3"/>
    <w:uiPriority w:val="99"/>
    <w:semiHidden/>
    <w:rsid w:val="0073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32328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link w:val="af4"/>
    <w:uiPriority w:val="99"/>
    <w:rsid w:val="00732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Header"/>
    <w:uiPriority w:val="99"/>
    <w:rsid w:val="00732328"/>
    <w:rPr>
      <w:rFonts w:ascii="Calibri" w:hAnsi="Calibri" w:cs="Times New Roman"/>
    </w:rPr>
  </w:style>
  <w:style w:type="paragraph" w:customStyle="1" w:styleId="Footer">
    <w:name w:val="Footer"/>
    <w:basedOn w:val="a"/>
    <w:link w:val="af5"/>
    <w:uiPriority w:val="99"/>
    <w:rsid w:val="00732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Footer"/>
    <w:uiPriority w:val="99"/>
    <w:rsid w:val="00732328"/>
    <w:rPr>
      <w:rFonts w:ascii="Calibri" w:hAnsi="Calibri" w:cs="Times New Roman"/>
    </w:rPr>
  </w:style>
  <w:style w:type="table" w:styleId="af6">
    <w:name w:val="Table Grid"/>
    <w:basedOn w:val="a1"/>
    <w:uiPriority w:val="99"/>
    <w:rsid w:val="007323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732328"/>
    <w:rPr>
      <w:rFonts w:ascii="Times New Roman" w:hAnsi="Times New Roman" w:cs="Times New Roman"/>
      <w:sz w:val="26"/>
      <w:szCs w:val="26"/>
    </w:rPr>
  </w:style>
  <w:style w:type="character" w:styleId="af7">
    <w:name w:val="Hyperlink"/>
    <w:basedOn w:val="a0"/>
    <w:uiPriority w:val="99"/>
    <w:rsid w:val="00732328"/>
    <w:rPr>
      <w:rFonts w:cs="Times New Roman"/>
      <w:color w:val="0000FF"/>
      <w:u w:val="single"/>
    </w:rPr>
  </w:style>
  <w:style w:type="paragraph" w:styleId="af8">
    <w:name w:val="List Paragraph"/>
    <w:basedOn w:val="a"/>
    <w:uiPriority w:val="99"/>
    <w:qFormat/>
    <w:rsid w:val="007323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BDDF0-411C-4653-B084-1A8E5304F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1815</Characters>
  <Application>Microsoft Office Word</Application>
  <DocSecurity>0</DocSecurity>
  <Lines>15</Lines>
  <Paragraphs>4</Paragraphs>
  <ScaleCrop>false</ScaleCrop>
  <Company>Управление образования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Otd_analiz_Gl_spec</cp:lastModifiedBy>
  <cp:revision>13</cp:revision>
  <dcterms:created xsi:type="dcterms:W3CDTF">2023-01-27T10:56:00Z</dcterms:created>
  <dcterms:modified xsi:type="dcterms:W3CDTF">2024-10-18T11:44:00Z</dcterms:modified>
</cp:coreProperties>
</file>