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234" w:rsidRDefault="006B7BF6">
      <w:pPr>
        <w:pStyle w:val="25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Уведомление</w:t>
      </w:r>
    </w:p>
    <w:p w:rsidR="005F3234" w:rsidRDefault="006B7B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постановления администрации Ракитянского района </w:t>
      </w:r>
      <w:r>
        <w:rPr>
          <w:rFonts w:ascii="Times New Roman" w:hAnsi="Times New Roman"/>
          <w:sz w:val="24"/>
          <w:szCs w:val="24"/>
          <w:lang w:eastAsia="ru-RU"/>
        </w:rPr>
        <w:t xml:space="preserve">«О внесении изменений в административные регламенты </w:t>
      </w:r>
    </w:p>
    <w:p w:rsidR="005F3234" w:rsidRDefault="006B7B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предоставления муниципальных услуг администрацией Ракитянского района</w:t>
      </w:r>
      <w:r>
        <w:rPr>
          <w:rFonts w:ascii="Times New Roman" w:hAnsi="Times New Roman"/>
          <w:sz w:val="24"/>
          <w:szCs w:val="24"/>
        </w:rPr>
        <w:t>»</w:t>
      </w:r>
    </w:p>
    <w:p w:rsidR="005F3234" w:rsidRDefault="005F3234">
      <w:pPr>
        <w:pStyle w:val="af9"/>
        <w:jc w:val="center"/>
        <w:rPr>
          <w:rFonts w:ascii="Times New Roman" w:hAnsi="Times New Roman"/>
          <w:sz w:val="24"/>
          <w:szCs w:val="24"/>
        </w:rPr>
      </w:pPr>
    </w:p>
    <w:p w:rsidR="005F3234" w:rsidRDefault="005F3234">
      <w:pPr>
        <w:pStyle w:val="af9"/>
        <w:jc w:val="both"/>
        <w:rPr>
          <w:rFonts w:ascii="Times New Roman" w:hAnsi="Times New Roman"/>
          <w:b/>
          <w:sz w:val="24"/>
          <w:szCs w:val="24"/>
        </w:rPr>
      </w:pPr>
    </w:p>
    <w:p w:rsidR="005F3234" w:rsidRDefault="006B7BF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МКУ «Управление культуры Ракитянского района» уведомляет 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>Проекта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>остановления администрации Ракитянского района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 внесении изменений в административные регламенты предоставления муниципальных услуг администрацией Ракитянского района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»</w:t>
      </w:r>
    </w:p>
    <w:p w:rsidR="005F3234" w:rsidRDefault="006B7BF6">
      <w:pPr>
        <w:pStyle w:val="af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</w:t>
      </w:r>
      <w:r>
        <w:rPr>
          <w:rFonts w:ascii="Times New Roman" w:hAnsi="Times New Roman"/>
          <w:sz w:val="24"/>
          <w:szCs w:val="24"/>
        </w:rPr>
        <w:t>ия и предложения по нормативным правовым актам, указанным в перечне, на предмет их влияния на конкуренцию.</w:t>
      </w:r>
    </w:p>
    <w:p w:rsidR="005F3234" w:rsidRDefault="006B7B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Замечания и предложения принимаются по адресу: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309310, Белгородская область, Ракитянский район, п. Ракитное, ул. Пролетарская, д. 20Б</w:t>
      </w:r>
      <w:r>
        <w:rPr>
          <w:rFonts w:ascii="Times New Roman" w:hAnsi="Times New Roman" w:cs="Times New Roman"/>
          <w:sz w:val="24"/>
          <w:szCs w:val="24"/>
        </w:rPr>
        <w:t>, а также по адр</w:t>
      </w:r>
      <w:r>
        <w:rPr>
          <w:rFonts w:ascii="Times New Roman" w:hAnsi="Times New Roman" w:cs="Times New Roman"/>
          <w:sz w:val="24"/>
          <w:szCs w:val="24"/>
        </w:rPr>
        <w:t>есу электронной почты:</w:t>
      </w:r>
      <w:r>
        <w:rPr>
          <w:rStyle w:val="af7"/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kult</w:t>
      </w:r>
      <w:r>
        <w:rPr>
          <w:rFonts w:ascii="Times New Roman" w:hAnsi="Times New Roman" w:cs="Times New Roman"/>
          <w:sz w:val="24"/>
          <w:szCs w:val="24"/>
          <w:lang w:val="en-US"/>
        </w:rPr>
        <w:t>rakita</w:t>
      </w:r>
      <w:r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r>
        <w:rPr>
          <w:rFonts w:ascii="Times New Roman" w:hAnsi="Times New Roman" w:cs="Times New Roman"/>
          <w:sz w:val="24"/>
          <w:szCs w:val="24"/>
        </w:rPr>
        <w:t>.ru</w:t>
      </w:r>
    </w:p>
    <w:p w:rsidR="005F3234" w:rsidRDefault="006B7BF6">
      <w:pPr>
        <w:pStyle w:val="af6"/>
        <w:ind w:firstLine="708"/>
        <w:jc w:val="both"/>
      </w:pPr>
      <w:r>
        <w:t xml:space="preserve">Сроки приема предложений и замечаний: </w:t>
      </w:r>
      <w:r w:rsidRPr="0048229F">
        <w:t xml:space="preserve">с 10.02.2025 г. по </w:t>
      </w:r>
      <w:r w:rsidR="0048229F">
        <w:t>19</w:t>
      </w:r>
      <w:r w:rsidRPr="0048229F">
        <w:t>.02.2025 г.</w:t>
      </w:r>
    </w:p>
    <w:p w:rsidR="005F3234" w:rsidRDefault="006B7BF6">
      <w:pPr>
        <w:pStyle w:val="af6"/>
        <w:ind w:firstLine="708"/>
        <w:jc w:val="both"/>
      </w:pPr>
      <w:r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который </w:t>
      </w:r>
      <w:r w:rsidRPr="0048229F">
        <w:t xml:space="preserve">до </w:t>
      </w:r>
      <w:r w:rsidR="0048229F" w:rsidRPr="0048229F">
        <w:t>10</w:t>
      </w:r>
      <w:r w:rsidRPr="0048229F">
        <w:t>.02.202</w:t>
      </w:r>
      <w:r w:rsidR="0048229F" w:rsidRPr="0048229F">
        <w:t>6</w:t>
      </w:r>
      <w:r w:rsidRPr="0048229F">
        <w:t xml:space="preserve"> г.</w:t>
      </w:r>
      <w:bookmarkStart w:id="0" w:name="_GoBack"/>
      <w:bookmarkEnd w:id="0"/>
      <w:r>
        <w:t xml:space="preserve"> в составе ежегодного доклада об антимонопольном комплаенсе будет размещен на официальном сайте органов местного с</w:t>
      </w:r>
      <w:r>
        <w:t>амоуправления Ракитянского района в разделе «Антимонопольный комплаенс».</w:t>
      </w:r>
    </w:p>
    <w:p w:rsidR="005F3234" w:rsidRDefault="006B7BF6">
      <w:pPr>
        <w:pStyle w:val="af6"/>
      </w:pPr>
      <w:r>
        <w:t> </w:t>
      </w:r>
      <w:r>
        <w:tab/>
        <w:t>К уведомлению прилагаются:</w:t>
      </w:r>
    </w:p>
    <w:p w:rsidR="005F3234" w:rsidRDefault="006B7BF6">
      <w:pPr>
        <w:pStyle w:val="af6"/>
      </w:pPr>
      <w:r>
        <w:t>1. Анкета участника публичных консультаций в формате word.</w:t>
      </w:r>
    </w:p>
    <w:p w:rsidR="005F3234" w:rsidRDefault="006B7BF6">
      <w:pPr>
        <w:pStyle w:val="af6"/>
        <w:ind w:firstLine="708"/>
        <w:jc w:val="both"/>
        <w:rPr>
          <w:color w:val="003BB0"/>
        </w:rPr>
      </w:pPr>
      <w:r>
        <w:t xml:space="preserve">Место размещения приложений в информационно-телекоммуникационной сети «Интернет» - официальный </w:t>
      </w:r>
      <w:r>
        <w:t xml:space="preserve">сайт органов местного самоуправления Ракитянского района Белгородской области, раздел «Антимонопольный комплаенс </w:t>
      </w:r>
      <w:hyperlink r:id="rId6" w:tooltip="https://www.rakitnoeadm.ru/deyatelnost/antimonopolnyj-komplaens/obshestvennoe-obsuzhdenie-normativno-pravovyh-aktov/proekty-normativno-pravovyh-aktov-3/" w:history="1">
        <w:r>
          <w:rPr>
            <w:rStyle w:val="af8"/>
          </w:rPr>
          <w:t>https://www.rakitnoeadm.ru/deyatelnost/antimonopolnyj-komplaens/obshestv</w:t>
        </w:r>
        <w:r>
          <w:rPr>
            <w:rStyle w:val="af8"/>
          </w:rPr>
          <w:t>ennoe-obsuzhdenie-normativno-pravovyh-aktov/proekty-normativno-pravovyh-aktov-3/</w:t>
        </w:r>
      </w:hyperlink>
    </w:p>
    <w:p w:rsidR="005F3234" w:rsidRDefault="006B7BF6">
      <w:pPr>
        <w:pStyle w:val="af6"/>
        <w:ind w:firstLine="708"/>
        <w:jc w:val="both"/>
      </w:pPr>
      <w:r>
        <w:t>Контактное лицо: начальник административно-правового отдела МКУ «ЦРО сферы культуры Ракитянского района» Сополева Анжела Анатольевна,</w:t>
      </w:r>
    </w:p>
    <w:p w:rsidR="005F3234" w:rsidRDefault="006B7BF6">
      <w:pPr>
        <w:pStyle w:val="af6"/>
        <w:jc w:val="both"/>
      </w:pPr>
      <w:r>
        <w:t xml:space="preserve"> телефон 55-4-46 Режим работы: с 8-00 до </w:t>
      </w:r>
      <w:r>
        <w:t>17-00, перерыв с 12-00 до 13-00</w:t>
      </w:r>
    </w:p>
    <w:sectPr w:rsidR="005F32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BF6" w:rsidRDefault="006B7BF6">
      <w:pPr>
        <w:spacing w:after="0" w:line="240" w:lineRule="auto"/>
      </w:pPr>
      <w:r>
        <w:separator/>
      </w:r>
    </w:p>
  </w:endnote>
  <w:endnote w:type="continuationSeparator" w:id="0">
    <w:p w:rsidR="006B7BF6" w:rsidRDefault="006B7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BF6" w:rsidRDefault="006B7BF6">
      <w:pPr>
        <w:spacing w:after="0" w:line="240" w:lineRule="auto"/>
      </w:pPr>
      <w:r>
        <w:separator/>
      </w:r>
    </w:p>
  </w:footnote>
  <w:footnote w:type="continuationSeparator" w:id="0">
    <w:p w:rsidR="006B7BF6" w:rsidRDefault="006B7B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234"/>
    <w:rsid w:val="0048229F"/>
    <w:rsid w:val="005F3234"/>
    <w:rsid w:val="006B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C3B4B"/>
  <w15:docId w15:val="{E7D7CDE5-2DA2-4959-BCD7-1569600A1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Strong"/>
    <w:basedOn w:val="a0"/>
    <w:uiPriority w:val="22"/>
    <w:qFormat/>
    <w:rPr>
      <w:b/>
      <w:bCs/>
    </w:rPr>
  </w:style>
  <w:style w:type="character" w:styleId="af8">
    <w:name w:val="Hyperlink"/>
    <w:basedOn w:val="a0"/>
    <w:uiPriority w:val="99"/>
    <w:unhideWhenUsed/>
    <w:rPr>
      <w:color w:val="0000FF"/>
      <w:u w:val="single"/>
    </w:rPr>
  </w:style>
  <w:style w:type="character" w:customStyle="1" w:styleId="dropdown-user-name">
    <w:name w:val="dropdown-user-name"/>
    <w:basedOn w:val="a0"/>
  </w:style>
  <w:style w:type="character" w:customStyle="1" w:styleId="dropdown-user-namefirst-letter">
    <w:name w:val="dropdown-user-name__first-letter"/>
    <w:basedOn w:val="a0"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5">
    <w:name w:val="Body Text 2"/>
    <w:basedOn w:val="a"/>
    <w:link w:val="2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0"/>
    <w:link w:val="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No Spacing"/>
    <w:uiPriority w:val="99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a">
    <w:name w:val="Body Text"/>
    <w:basedOn w:val="a"/>
    <w:link w:val="afb"/>
    <w:uiPriority w:val="99"/>
    <w:semiHidden/>
    <w:unhideWhenUsed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</w:style>
  <w:style w:type="paragraph" w:styleId="afc">
    <w:name w:val="footer"/>
    <w:basedOn w:val="a"/>
    <w:link w:val="a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Нижний колонтитул Знак"/>
    <w:basedOn w:val="a0"/>
    <w:link w:val="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ng-scope">
    <w:name w:val="ng-scop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akitnoeadm.ru/deyatelnost/antimonopolnyj-komplaens/obshestvennoe-obsuzhdenie-normativno-pravovyh-aktov/proekty-normativno-pravovyh-aktov-3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Nach_Econom_Razv</cp:lastModifiedBy>
  <cp:revision>8</cp:revision>
  <dcterms:created xsi:type="dcterms:W3CDTF">2023-04-19T12:36:00Z</dcterms:created>
  <dcterms:modified xsi:type="dcterms:W3CDTF">2025-02-10T09:56:00Z</dcterms:modified>
</cp:coreProperties>
</file>