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B8" w:rsidRPr="00C74262" w:rsidRDefault="00665B6A" w:rsidP="008B7BB8">
      <w:pPr>
        <w:pStyle w:val="a3"/>
        <w:spacing w:line="240" w:lineRule="auto"/>
        <w:ind w:left="1440" w:firstLine="7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8B7BB8" w:rsidRPr="00C74262">
        <w:rPr>
          <w:rFonts w:ascii="Times New Roman" w:hAnsi="Times New Roman"/>
        </w:rPr>
        <w:t xml:space="preserve">      </w:t>
      </w:r>
      <w:r w:rsidR="008F7EFC">
        <w:rPr>
          <w:rFonts w:ascii="Times New Roman" w:hAnsi="Times New Roman"/>
          <w:noProof/>
        </w:rPr>
        <w:drawing>
          <wp:inline distT="0" distB="0" distL="0" distR="0">
            <wp:extent cx="485775" cy="609600"/>
            <wp:effectExtent l="19050" t="0" r="9525" b="0"/>
            <wp:docPr id="1" name="Рисунок 1" descr="gerb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r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BB8" w:rsidRPr="00C74262" w:rsidRDefault="00A810B0" w:rsidP="008B7BB8">
      <w:pPr>
        <w:pStyle w:val="a3"/>
        <w:spacing w:line="240" w:lineRule="auto"/>
        <w:rPr>
          <w:rFonts w:ascii="Times New Roman" w:hAnsi="Times New Roman"/>
          <w:b/>
          <w:szCs w:val="32"/>
        </w:rPr>
      </w:pPr>
      <w:proofErr w:type="gramStart"/>
      <w:r>
        <w:rPr>
          <w:rFonts w:ascii="Times New Roman" w:hAnsi="Times New Roman"/>
          <w:b/>
          <w:szCs w:val="32"/>
        </w:rPr>
        <w:t>П</w:t>
      </w:r>
      <w:proofErr w:type="gramEnd"/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О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С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Т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А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Н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О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В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Л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Е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Н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И</w:t>
      </w:r>
      <w:r w:rsidR="00F23E60"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>Е</w:t>
      </w:r>
    </w:p>
    <w:p w:rsidR="008B7BB8" w:rsidRPr="00C74262" w:rsidRDefault="008B7BB8" w:rsidP="008B7BB8">
      <w:pPr>
        <w:pStyle w:val="a3"/>
        <w:spacing w:line="240" w:lineRule="auto"/>
        <w:rPr>
          <w:rFonts w:ascii="Times New Roman" w:hAnsi="Times New Roman"/>
          <w:b/>
          <w:szCs w:val="32"/>
        </w:rPr>
      </w:pPr>
      <w:r w:rsidRPr="00C74262">
        <w:rPr>
          <w:rFonts w:ascii="Times New Roman" w:hAnsi="Times New Roman"/>
          <w:b/>
          <w:szCs w:val="32"/>
        </w:rPr>
        <w:t>АДМИНИСТРАЦИИ РАКИТЯНСКОГО РАЙОНА</w:t>
      </w:r>
    </w:p>
    <w:p w:rsidR="008B7BB8" w:rsidRPr="00C74262" w:rsidRDefault="008B7BB8" w:rsidP="008B7BB8">
      <w:pPr>
        <w:jc w:val="center"/>
        <w:rPr>
          <w:rFonts w:ascii="Times New Roman" w:hAnsi="Times New Roman"/>
          <w:b/>
          <w:sz w:val="32"/>
          <w:szCs w:val="32"/>
        </w:rPr>
      </w:pPr>
      <w:r w:rsidRPr="00C74262">
        <w:rPr>
          <w:rFonts w:ascii="Times New Roman" w:hAnsi="Times New Roman"/>
          <w:b/>
          <w:sz w:val="32"/>
          <w:szCs w:val="32"/>
        </w:rPr>
        <w:t>БЕЛГОРОДСКОЙ ОБЛАСТИ</w:t>
      </w:r>
    </w:p>
    <w:p w:rsidR="008B7BB8" w:rsidRPr="00C74262" w:rsidRDefault="008B7BB8" w:rsidP="00A91786">
      <w:pPr>
        <w:jc w:val="center"/>
        <w:rPr>
          <w:rFonts w:ascii="Times New Roman" w:hAnsi="Times New Roman"/>
          <w:sz w:val="28"/>
          <w:szCs w:val="28"/>
        </w:rPr>
      </w:pPr>
      <w:r w:rsidRPr="00C74262">
        <w:rPr>
          <w:rFonts w:ascii="Times New Roman" w:hAnsi="Times New Roman"/>
          <w:sz w:val="28"/>
          <w:szCs w:val="28"/>
        </w:rPr>
        <w:t>Ракитное</w:t>
      </w:r>
    </w:p>
    <w:p w:rsidR="008B7BB8" w:rsidRPr="00C74262" w:rsidRDefault="008B7BB8" w:rsidP="008B7BB8">
      <w:pPr>
        <w:rPr>
          <w:rFonts w:ascii="Times New Roman" w:hAnsi="Times New Roman"/>
          <w:sz w:val="28"/>
        </w:rPr>
      </w:pPr>
    </w:p>
    <w:p w:rsidR="009941C0" w:rsidRDefault="008B7BB8" w:rsidP="00FB47F2">
      <w:pPr>
        <w:rPr>
          <w:rFonts w:ascii="Times New Roman" w:hAnsi="Times New Roman"/>
          <w:sz w:val="28"/>
          <w:szCs w:val="28"/>
        </w:rPr>
      </w:pPr>
      <w:r w:rsidRPr="00C74262">
        <w:rPr>
          <w:rFonts w:ascii="Times New Roman" w:hAnsi="Times New Roman"/>
          <w:sz w:val="28"/>
          <w:szCs w:val="28"/>
        </w:rPr>
        <w:t xml:space="preserve">«____» _______________ 20___г.                               </w:t>
      </w:r>
      <w:r w:rsidR="00E178FA" w:rsidRPr="00C74262">
        <w:rPr>
          <w:rFonts w:ascii="Times New Roman" w:hAnsi="Times New Roman"/>
          <w:sz w:val="28"/>
          <w:szCs w:val="28"/>
        </w:rPr>
        <w:t xml:space="preserve">  </w:t>
      </w:r>
      <w:r w:rsidR="00CC677E">
        <w:rPr>
          <w:rFonts w:ascii="Times New Roman" w:hAnsi="Times New Roman"/>
          <w:sz w:val="28"/>
          <w:szCs w:val="28"/>
        </w:rPr>
        <w:t xml:space="preserve">               </w:t>
      </w:r>
      <w:r w:rsidR="00E178FA" w:rsidRPr="00C74262">
        <w:rPr>
          <w:rFonts w:ascii="Times New Roman" w:hAnsi="Times New Roman"/>
          <w:sz w:val="28"/>
          <w:szCs w:val="28"/>
        </w:rPr>
        <w:t xml:space="preserve"> </w:t>
      </w:r>
      <w:r w:rsidR="00CC677E">
        <w:rPr>
          <w:rFonts w:ascii="Times New Roman" w:hAnsi="Times New Roman"/>
          <w:sz w:val="28"/>
          <w:szCs w:val="28"/>
        </w:rPr>
        <w:t xml:space="preserve">  </w:t>
      </w:r>
      <w:r w:rsidR="00E178FA" w:rsidRPr="00C74262">
        <w:rPr>
          <w:rFonts w:ascii="Times New Roman" w:hAnsi="Times New Roman"/>
          <w:sz w:val="28"/>
          <w:szCs w:val="28"/>
        </w:rPr>
        <w:t xml:space="preserve">   </w:t>
      </w:r>
      <w:r w:rsidRPr="00C74262">
        <w:rPr>
          <w:rFonts w:ascii="Times New Roman" w:hAnsi="Times New Roman"/>
          <w:sz w:val="28"/>
          <w:szCs w:val="28"/>
        </w:rPr>
        <w:t xml:space="preserve">   №________</w:t>
      </w:r>
    </w:p>
    <w:p w:rsidR="009E4335" w:rsidRPr="00F64CD4" w:rsidRDefault="009E4335" w:rsidP="006160E6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CB3115" w:rsidRPr="00F64CD4" w:rsidRDefault="00CB3115" w:rsidP="009E4335">
      <w:pPr>
        <w:pStyle w:val="ConsNonformat"/>
        <w:widowControl/>
        <w:tabs>
          <w:tab w:val="left" w:pos="69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9E4335" w:rsidRPr="00BF5A52" w:rsidRDefault="009E4335" w:rsidP="009E4335">
      <w:pPr>
        <w:pStyle w:val="ConsNonformat"/>
        <w:widowControl/>
        <w:tabs>
          <w:tab w:val="left" w:pos="69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5A52">
        <w:rPr>
          <w:rFonts w:ascii="Times New Roman" w:hAnsi="Times New Roman" w:cs="Times New Roman"/>
          <w:sz w:val="28"/>
          <w:szCs w:val="28"/>
        </w:rPr>
        <w:tab/>
      </w:r>
    </w:p>
    <w:p w:rsidR="00F52561" w:rsidRPr="00490C72" w:rsidRDefault="005A7DD6" w:rsidP="00490C72">
      <w:pPr>
        <w:widowControl w:val="0"/>
        <w:tabs>
          <w:tab w:val="left" w:pos="1884"/>
          <w:tab w:val="left" w:pos="2367"/>
        </w:tabs>
        <w:spacing w:line="239" w:lineRule="auto"/>
        <w:ind w:left="1" w:right="531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Об</w:t>
      </w:r>
      <w:r w:rsidR="00F52561" w:rsidRPr="00490C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="00F52561" w:rsidRPr="00490C7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 w:rsidR="00F52561" w:rsidRPr="00490C7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ж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>де</w:t>
      </w:r>
      <w:r w:rsidR="00F52561" w:rsidRPr="00490C7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</w:t>
      </w:r>
      <w:r w:rsidR="00F52561" w:rsidRP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ии Программы профилактики рисков причинения вреда (ущерба) охраняемым законом ценностям при осуществлении муниципального контроля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на автомобильном</w:t>
      </w:r>
      <w:r w:rsid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транспорте, городском  наземном электрическом транспорте и в дорожном хозяйстве на территории муниципального района</w:t>
      </w:r>
      <w:r w:rsid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="00490C72" w:rsidRPr="00490C72">
        <w:rPr>
          <w:rFonts w:ascii="Times New Roman" w:hAnsi="Times New Roman"/>
          <w:b/>
          <w:bCs/>
          <w:color w:val="000000"/>
          <w:sz w:val="28"/>
          <w:szCs w:val="28"/>
        </w:rPr>
        <w:t>Ракитянс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кий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район» Белгородской области</w:t>
      </w:r>
      <w:r w:rsidR="007C37F5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2025</w:t>
      </w:r>
      <w:r w:rsidR="0032264A" w:rsidRPr="00490C72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17066A" w:rsidRPr="00490C72" w:rsidRDefault="0017066A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59678A" w:rsidRPr="00490C72" w:rsidRDefault="0059678A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E44519" w:rsidRPr="00490C72" w:rsidRDefault="00E44519" w:rsidP="00A3191B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:rsidR="004D321C" w:rsidRPr="00490C72" w:rsidRDefault="00452D8C" w:rsidP="00452D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0C72">
        <w:rPr>
          <w:rFonts w:ascii="Times New Roman" w:hAnsi="Times New Roman" w:cs="Times New Roman"/>
          <w:sz w:val="28"/>
          <w:szCs w:val="28"/>
        </w:rPr>
        <w:t>В соответствии с  Федеральными  законами от 06.10.2003 года № 131-ФЗ            «Об общих принципах организации местного самоуправления в Российской Федерации», от 31.07.2020 года №248-ФЗ «О государственном контроле (надзоре)  и муниципальном контроле в РФ», постановлением Правительства Российской Федерации №990 от 25.06.2021 года «Об утверждении правил разработки и утверждения контрольными (надзорными) органами программы профилактики рисков причинения вреда (ущерба) охраняе</w:t>
      </w:r>
      <w:r w:rsidR="00F272C7">
        <w:rPr>
          <w:rFonts w:ascii="Times New Roman" w:hAnsi="Times New Roman" w:cs="Times New Roman"/>
          <w:sz w:val="28"/>
          <w:szCs w:val="28"/>
        </w:rPr>
        <w:t xml:space="preserve">мым законом ценностям»,  </w:t>
      </w:r>
      <w:r w:rsidRPr="00490C7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490C72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490C7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490C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490C7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490C72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490C7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0C72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A31648" w:rsidRPr="00490C72" w:rsidRDefault="004D321C" w:rsidP="00490C72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90C72">
        <w:rPr>
          <w:rFonts w:ascii="Times New Roman" w:hAnsi="Times New Roman"/>
          <w:sz w:val="28"/>
          <w:szCs w:val="28"/>
        </w:rPr>
        <w:t xml:space="preserve">1. Утвердить прилагаемую </w:t>
      </w:r>
      <w:r w:rsidR="0077708D" w:rsidRPr="00490C72">
        <w:rPr>
          <w:rFonts w:ascii="Times New Roman" w:hAnsi="Times New Roman"/>
          <w:sz w:val="28"/>
          <w:szCs w:val="28"/>
        </w:rPr>
        <w:t>П</w:t>
      </w:r>
      <w:r w:rsidRPr="00490C72">
        <w:rPr>
          <w:rFonts w:ascii="Times New Roman" w:hAnsi="Times New Roman"/>
          <w:sz w:val="28"/>
          <w:szCs w:val="28"/>
        </w:rPr>
        <w:t xml:space="preserve">рограмму 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 муниципального контроля на</w:t>
      </w:r>
      <w:r w:rsidR="0032264A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90C72" w:rsidRPr="00490C72">
        <w:rPr>
          <w:rFonts w:ascii="Times New Roman" w:eastAsia="Calibri" w:hAnsi="Times New Roman"/>
          <w:sz w:val="28"/>
          <w:szCs w:val="28"/>
          <w:lang w:eastAsia="en-US"/>
        </w:rPr>
        <w:t>автомобильном транспорте, городском  наземном электрическом транспорте и в дорожном хозяйстве на территории муниципального района «</w:t>
      </w:r>
      <w:proofErr w:type="spellStart"/>
      <w:r w:rsidR="00490C72" w:rsidRPr="00490C72">
        <w:rPr>
          <w:rFonts w:ascii="Times New Roman" w:eastAsia="Calibri" w:hAnsi="Times New Roman"/>
          <w:sz w:val="28"/>
          <w:szCs w:val="28"/>
          <w:lang w:eastAsia="en-US"/>
        </w:rPr>
        <w:t>Ракитянский</w:t>
      </w:r>
      <w:proofErr w:type="spellEnd"/>
      <w:r w:rsidR="00490C72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район» Белгородской области»</w:t>
      </w:r>
      <w:r w:rsidR="0032264A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на 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202</w:t>
      </w:r>
      <w:r w:rsidR="007C37F5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E44519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281460" w:rsidRPr="00490C72">
        <w:rPr>
          <w:rFonts w:ascii="Times New Roman" w:hAnsi="Times New Roman"/>
          <w:sz w:val="28"/>
          <w:szCs w:val="28"/>
        </w:rPr>
        <w:t>.</w:t>
      </w:r>
    </w:p>
    <w:p w:rsidR="00452D8C" w:rsidRPr="00490C72" w:rsidRDefault="004D321C" w:rsidP="00BF5A5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lastRenderedPageBreak/>
        <w:t>2. Опубликовать настоящее постановление в межрайонной газете «Наша жизнь» и разместить на официальном сайте органов местного самоуправлени</w:t>
      </w:r>
      <w:r w:rsidR="00452D8C" w:rsidRPr="00490C72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452D8C" w:rsidRPr="00490C72">
        <w:rPr>
          <w:rFonts w:ascii="Times New Roman" w:hAnsi="Times New Roman"/>
          <w:sz w:val="28"/>
          <w:szCs w:val="28"/>
        </w:rPr>
        <w:t>Ракитянского</w:t>
      </w:r>
      <w:proofErr w:type="spellEnd"/>
      <w:r w:rsidR="00452D8C" w:rsidRPr="00490C72">
        <w:rPr>
          <w:rFonts w:ascii="Times New Roman" w:hAnsi="Times New Roman"/>
          <w:sz w:val="28"/>
          <w:szCs w:val="28"/>
        </w:rPr>
        <w:t xml:space="preserve"> района.</w:t>
      </w:r>
    </w:p>
    <w:p w:rsidR="00A3191B" w:rsidRPr="00490C72" w:rsidRDefault="00A3191B" w:rsidP="00BF5A5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4D321C" w:rsidRPr="00490C72" w:rsidRDefault="00A3191B" w:rsidP="00DE50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90C72">
        <w:rPr>
          <w:rFonts w:ascii="Times New Roman" w:hAnsi="Times New Roman"/>
          <w:sz w:val="28"/>
          <w:szCs w:val="28"/>
        </w:rPr>
        <w:t>4</w:t>
      </w:r>
      <w:r w:rsidR="004D321C" w:rsidRPr="00490C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D321C" w:rsidRPr="00490C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D321C" w:rsidRPr="00490C72">
        <w:rPr>
          <w:rFonts w:ascii="Times New Roman" w:hAnsi="Times New Roman"/>
          <w:sz w:val="28"/>
          <w:szCs w:val="28"/>
        </w:rPr>
        <w:t xml:space="preserve"> выполнением настоящ</w:t>
      </w:r>
      <w:r w:rsidR="00124F2E" w:rsidRPr="00490C72">
        <w:rPr>
          <w:rFonts w:ascii="Times New Roman" w:hAnsi="Times New Roman"/>
          <w:sz w:val="28"/>
          <w:szCs w:val="28"/>
        </w:rPr>
        <w:t xml:space="preserve">его постановления возложить на </w:t>
      </w:r>
      <w:r w:rsidR="004868A8" w:rsidRPr="00490C72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района по </w:t>
      </w:r>
      <w:r w:rsidR="004D321C" w:rsidRPr="00490C72">
        <w:rPr>
          <w:rFonts w:ascii="Times New Roman" w:hAnsi="Times New Roman"/>
          <w:sz w:val="28"/>
          <w:szCs w:val="28"/>
        </w:rPr>
        <w:t>строительств</w:t>
      </w:r>
      <w:r w:rsidR="004868A8" w:rsidRPr="00490C72">
        <w:rPr>
          <w:rFonts w:ascii="Times New Roman" w:hAnsi="Times New Roman"/>
          <w:sz w:val="28"/>
          <w:szCs w:val="28"/>
        </w:rPr>
        <w:t>у</w:t>
      </w:r>
      <w:r w:rsidR="00E73B51">
        <w:rPr>
          <w:rFonts w:ascii="Times New Roman" w:hAnsi="Times New Roman"/>
          <w:sz w:val="28"/>
          <w:szCs w:val="28"/>
        </w:rPr>
        <w:t>,</w:t>
      </w:r>
      <w:r w:rsidR="00F709CD">
        <w:rPr>
          <w:rFonts w:ascii="Times New Roman" w:hAnsi="Times New Roman"/>
          <w:sz w:val="28"/>
          <w:szCs w:val="28"/>
        </w:rPr>
        <w:t xml:space="preserve"> </w:t>
      </w:r>
      <w:r w:rsidR="004D321C" w:rsidRPr="00490C72">
        <w:rPr>
          <w:rFonts w:ascii="Times New Roman" w:hAnsi="Times New Roman"/>
          <w:sz w:val="28"/>
          <w:szCs w:val="28"/>
        </w:rPr>
        <w:t>транспорт</w:t>
      </w:r>
      <w:r w:rsidR="00BF5A52" w:rsidRPr="00490C72">
        <w:rPr>
          <w:rFonts w:ascii="Times New Roman" w:hAnsi="Times New Roman"/>
          <w:sz w:val="28"/>
          <w:szCs w:val="28"/>
        </w:rPr>
        <w:t xml:space="preserve">у </w:t>
      </w:r>
      <w:r w:rsidR="004868A8" w:rsidRPr="00490C72">
        <w:rPr>
          <w:rFonts w:ascii="Times New Roman" w:hAnsi="Times New Roman"/>
          <w:sz w:val="28"/>
          <w:szCs w:val="28"/>
        </w:rPr>
        <w:t xml:space="preserve">и </w:t>
      </w:r>
      <w:r w:rsidR="00490C72">
        <w:rPr>
          <w:rFonts w:ascii="Times New Roman" w:hAnsi="Times New Roman"/>
          <w:sz w:val="28"/>
          <w:szCs w:val="28"/>
        </w:rPr>
        <w:t>ЖКХ</w:t>
      </w:r>
      <w:r w:rsidR="00F64CD4" w:rsidRPr="00490C72">
        <w:rPr>
          <w:rFonts w:ascii="Times New Roman" w:hAnsi="Times New Roman"/>
          <w:sz w:val="28"/>
          <w:szCs w:val="28"/>
        </w:rPr>
        <w:t xml:space="preserve"> </w:t>
      </w:r>
      <w:r w:rsidR="004868A8" w:rsidRPr="00490C72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4868A8" w:rsidRPr="00490C72">
        <w:rPr>
          <w:rFonts w:ascii="Times New Roman" w:hAnsi="Times New Roman"/>
          <w:sz w:val="28"/>
          <w:szCs w:val="28"/>
        </w:rPr>
        <w:t>Кутоманова</w:t>
      </w:r>
      <w:proofErr w:type="spellEnd"/>
      <w:r w:rsidR="004868A8" w:rsidRPr="00490C72">
        <w:rPr>
          <w:rFonts w:ascii="Times New Roman" w:hAnsi="Times New Roman"/>
          <w:sz w:val="28"/>
          <w:szCs w:val="28"/>
        </w:rPr>
        <w:t>.</w:t>
      </w:r>
      <w:bookmarkStart w:id="0" w:name="2"/>
      <w:bookmarkEnd w:id="0"/>
      <w:r w:rsidR="004D321C" w:rsidRPr="00490C72">
        <w:rPr>
          <w:rFonts w:ascii="Times New Roman" w:hAnsi="Times New Roman"/>
          <w:sz w:val="28"/>
          <w:szCs w:val="28"/>
        </w:rPr>
        <w:tab/>
      </w:r>
    </w:p>
    <w:p w:rsidR="00124F2E" w:rsidRDefault="00124F2E" w:rsidP="004D321C">
      <w:pPr>
        <w:rPr>
          <w:rFonts w:ascii="Times New Roman" w:hAnsi="Times New Roman"/>
          <w:b/>
          <w:sz w:val="28"/>
          <w:szCs w:val="28"/>
        </w:rPr>
      </w:pPr>
    </w:p>
    <w:p w:rsidR="00E73B51" w:rsidRPr="00490C72" w:rsidRDefault="00E73B51" w:rsidP="004D321C">
      <w:pPr>
        <w:rPr>
          <w:rFonts w:ascii="Times New Roman" w:hAnsi="Times New Roman"/>
          <w:b/>
          <w:sz w:val="28"/>
          <w:szCs w:val="28"/>
        </w:rPr>
      </w:pPr>
    </w:p>
    <w:p w:rsidR="004D321C" w:rsidRPr="00490C72" w:rsidRDefault="004D321C" w:rsidP="004D321C">
      <w:pPr>
        <w:rPr>
          <w:rFonts w:ascii="Times New Roman" w:hAnsi="Times New Roman"/>
          <w:b/>
          <w:sz w:val="28"/>
          <w:szCs w:val="28"/>
        </w:rPr>
      </w:pPr>
      <w:r w:rsidRPr="00490C72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E44519" w:rsidRPr="00490C72" w:rsidRDefault="004D321C" w:rsidP="004B7355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490C72">
        <w:rPr>
          <w:rFonts w:ascii="Times New Roman" w:hAnsi="Times New Roman"/>
          <w:b/>
          <w:sz w:val="28"/>
          <w:szCs w:val="28"/>
        </w:rPr>
        <w:t>Ракитянского</w:t>
      </w:r>
      <w:proofErr w:type="spellEnd"/>
      <w:r w:rsidRPr="00490C72">
        <w:rPr>
          <w:rFonts w:ascii="Times New Roman" w:hAnsi="Times New Roman"/>
          <w:b/>
          <w:sz w:val="28"/>
          <w:szCs w:val="28"/>
        </w:rPr>
        <w:t xml:space="preserve"> района                                                    </w:t>
      </w:r>
      <w:r w:rsidR="00BF5A52" w:rsidRPr="00490C72">
        <w:rPr>
          <w:rFonts w:ascii="Times New Roman" w:hAnsi="Times New Roman"/>
          <w:b/>
          <w:sz w:val="28"/>
          <w:szCs w:val="28"/>
        </w:rPr>
        <w:t xml:space="preserve">         </w:t>
      </w:r>
      <w:r w:rsidR="00E73B51">
        <w:rPr>
          <w:rFonts w:ascii="Times New Roman" w:hAnsi="Times New Roman"/>
          <w:b/>
          <w:sz w:val="28"/>
          <w:szCs w:val="28"/>
        </w:rPr>
        <w:t xml:space="preserve">        </w:t>
      </w:r>
      <w:r w:rsidR="00124F2E" w:rsidRPr="00490C72">
        <w:rPr>
          <w:rFonts w:ascii="Times New Roman" w:hAnsi="Times New Roman"/>
          <w:b/>
          <w:sz w:val="28"/>
          <w:szCs w:val="28"/>
        </w:rPr>
        <w:t xml:space="preserve">    </w:t>
      </w:r>
      <w:r w:rsidRPr="00490C72">
        <w:rPr>
          <w:rFonts w:ascii="Times New Roman" w:hAnsi="Times New Roman"/>
          <w:b/>
          <w:sz w:val="28"/>
          <w:szCs w:val="28"/>
        </w:rPr>
        <w:t xml:space="preserve"> А.В. Климов</w:t>
      </w:r>
    </w:p>
    <w:p w:rsidR="00E73B51" w:rsidRDefault="00452D8C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                   </w:t>
      </w: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E73B51" w:rsidRDefault="00E73B51" w:rsidP="004B7355">
      <w:pPr>
        <w:rPr>
          <w:rFonts w:ascii="Times New Roman" w:hAnsi="Times New Roman"/>
          <w:b/>
          <w:sz w:val="26"/>
          <w:szCs w:val="26"/>
        </w:rPr>
      </w:pPr>
    </w:p>
    <w:p w:rsidR="004B7355" w:rsidRPr="00155A1F" w:rsidRDefault="00E44519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E73B51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</w:t>
      </w:r>
      <w:r w:rsidR="00452D8C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="004B7355" w:rsidRPr="00155A1F">
        <w:rPr>
          <w:rFonts w:ascii="Times New Roman" w:hAnsi="Times New Roman"/>
          <w:b/>
          <w:sz w:val="26"/>
          <w:szCs w:val="26"/>
        </w:rPr>
        <w:t xml:space="preserve">Утверждена  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 </w:t>
      </w:r>
      <w:r w:rsidR="00CC677E">
        <w:rPr>
          <w:rFonts w:ascii="Times New Roman" w:hAnsi="Times New Roman"/>
          <w:b/>
          <w:sz w:val="26"/>
          <w:szCs w:val="26"/>
        </w:rPr>
        <w:t xml:space="preserve">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>постановлением  администрации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</w:t>
      </w:r>
      <w:r w:rsidR="00CC677E">
        <w:rPr>
          <w:rFonts w:ascii="Times New Roman" w:hAnsi="Times New Roman"/>
          <w:b/>
          <w:sz w:val="26"/>
          <w:szCs w:val="26"/>
        </w:rPr>
        <w:t xml:space="preserve">        </w:t>
      </w:r>
      <w:proofErr w:type="spellStart"/>
      <w:r w:rsidRPr="00155A1F">
        <w:rPr>
          <w:rFonts w:ascii="Times New Roman" w:hAnsi="Times New Roman"/>
          <w:b/>
          <w:sz w:val="26"/>
          <w:szCs w:val="26"/>
        </w:rPr>
        <w:t>Ракитянского</w:t>
      </w:r>
      <w:proofErr w:type="spellEnd"/>
      <w:r w:rsidRPr="00155A1F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7C37F5">
        <w:rPr>
          <w:rFonts w:ascii="Times New Roman" w:hAnsi="Times New Roman"/>
          <w:b/>
          <w:sz w:val="26"/>
          <w:szCs w:val="26"/>
        </w:rPr>
        <w:t>от «___»___________20___</w:t>
      </w:r>
      <w:r w:rsidRPr="00155A1F">
        <w:rPr>
          <w:rFonts w:ascii="Times New Roman" w:hAnsi="Times New Roman"/>
          <w:b/>
          <w:sz w:val="26"/>
          <w:szCs w:val="26"/>
        </w:rPr>
        <w:t xml:space="preserve"> г.</w:t>
      </w:r>
    </w:p>
    <w:p w:rsidR="004B7355" w:rsidRPr="00155A1F" w:rsidRDefault="004B7355" w:rsidP="004B7355">
      <w:pPr>
        <w:rPr>
          <w:rFonts w:ascii="Times New Roman" w:hAnsi="Times New Roman"/>
          <w:b/>
          <w:sz w:val="26"/>
          <w:szCs w:val="26"/>
        </w:rPr>
      </w:pPr>
      <w:r w:rsidRPr="00155A1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  </w:t>
      </w:r>
      <w:r w:rsidR="00CC677E">
        <w:rPr>
          <w:rFonts w:ascii="Times New Roman" w:hAnsi="Times New Roman"/>
          <w:b/>
          <w:sz w:val="26"/>
          <w:szCs w:val="26"/>
        </w:rPr>
        <w:t xml:space="preserve">      </w:t>
      </w:r>
      <w:r w:rsidR="00E44519" w:rsidRPr="00155A1F">
        <w:rPr>
          <w:rFonts w:ascii="Times New Roman" w:hAnsi="Times New Roman"/>
          <w:b/>
          <w:sz w:val="26"/>
          <w:szCs w:val="26"/>
        </w:rPr>
        <w:t xml:space="preserve"> </w:t>
      </w:r>
      <w:r w:rsidRPr="00155A1F">
        <w:rPr>
          <w:rFonts w:ascii="Times New Roman" w:hAnsi="Times New Roman"/>
          <w:b/>
          <w:sz w:val="26"/>
          <w:szCs w:val="26"/>
        </w:rPr>
        <w:t xml:space="preserve"> №_________</w:t>
      </w:r>
    </w:p>
    <w:p w:rsidR="00FC3036" w:rsidRPr="00155A1F" w:rsidRDefault="00FC3036" w:rsidP="004B7355">
      <w:pPr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2264A" w:rsidRDefault="004B7355" w:rsidP="0032264A">
      <w:pPr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155A1F">
        <w:rPr>
          <w:rFonts w:ascii="Times New Roman" w:hAnsi="Times New Roman"/>
          <w:b/>
          <w:bCs/>
          <w:sz w:val="26"/>
          <w:szCs w:val="26"/>
        </w:rPr>
        <w:t xml:space="preserve">  </w:t>
      </w:r>
      <w:r w:rsidR="00E73B51">
        <w:rPr>
          <w:rFonts w:ascii="Times New Roman" w:hAnsi="Times New Roman"/>
          <w:b/>
          <w:bCs/>
          <w:sz w:val="28"/>
          <w:szCs w:val="23"/>
        </w:rPr>
        <w:t>П</w:t>
      </w:r>
      <w:r w:rsidR="00E73B51">
        <w:rPr>
          <w:rFonts w:ascii="Times New Roman" w:hAnsi="Times New Roman"/>
          <w:b/>
          <w:spacing w:val="2"/>
          <w:sz w:val="28"/>
          <w:szCs w:val="28"/>
        </w:rPr>
        <w:t>рограмма</w:t>
      </w:r>
    </w:p>
    <w:p w:rsidR="0032264A" w:rsidRPr="001A5725" w:rsidRDefault="0032264A" w:rsidP="00E73B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на </w:t>
      </w:r>
      <w:r w:rsidR="00E73B51" w:rsidRPr="00E73B51">
        <w:rPr>
          <w:rFonts w:ascii="Times New Roman" w:hAnsi="Times New Roman"/>
          <w:b/>
          <w:sz w:val="28"/>
          <w:szCs w:val="28"/>
        </w:rPr>
        <w:t>автомобильном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B238E9">
        <w:rPr>
          <w:rFonts w:ascii="Times New Roman" w:hAnsi="Times New Roman"/>
          <w:b/>
          <w:sz w:val="28"/>
          <w:szCs w:val="28"/>
        </w:rPr>
        <w:t>транспорте</w:t>
      </w:r>
      <w:r w:rsidR="00E73B51" w:rsidRPr="00E73B51">
        <w:rPr>
          <w:rFonts w:ascii="Times New Roman" w:hAnsi="Times New Roman"/>
          <w:b/>
          <w:sz w:val="28"/>
          <w:szCs w:val="28"/>
        </w:rPr>
        <w:t>, городском  на</w:t>
      </w:r>
      <w:r w:rsidR="00E73B51">
        <w:rPr>
          <w:rFonts w:ascii="Times New Roman" w:hAnsi="Times New Roman"/>
          <w:b/>
          <w:sz w:val="28"/>
          <w:szCs w:val="28"/>
        </w:rPr>
        <w:t>земном электрическом транспорте</w:t>
      </w:r>
      <w:r w:rsidR="00E73B51" w:rsidRPr="00E73B51">
        <w:rPr>
          <w:rFonts w:ascii="Times New Roman" w:hAnsi="Times New Roman"/>
          <w:b/>
          <w:sz w:val="28"/>
          <w:szCs w:val="28"/>
        </w:rPr>
        <w:t xml:space="preserve"> и в дорожном хозяйстве на территории муниципального района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E73B51" w:rsidRPr="00E73B5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E73B51" w:rsidRPr="00E73B51">
        <w:rPr>
          <w:rFonts w:ascii="Times New Roman" w:hAnsi="Times New Roman"/>
          <w:b/>
          <w:sz w:val="28"/>
          <w:szCs w:val="28"/>
        </w:rPr>
        <w:t>Ракитянский</w:t>
      </w:r>
      <w:proofErr w:type="spellEnd"/>
      <w:r w:rsidR="00E73B51" w:rsidRPr="00E73B51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  <w:r w:rsidR="00E73B51">
        <w:rPr>
          <w:rFonts w:ascii="Times New Roman" w:hAnsi="Times New Roman"/>
          <w:b/>
          <w:sz w:val="28"/>
          <w:szCs w:val="28"/>
        </w:rPr>
        <w:t xml:space="preserve"> </w:t>
      </w:r>
      <w:r w:rsidR="007C37F5">
        <w:rPr>
          <w:rFonts w:ascii="Times New Roman" w:hAnsi="Times New Roman"/>
          <w:b/>
          <w:sz w:val="28"/>
          <w:szCs w:val="28"/>
        </w:rPr>
        <w:t>на 2025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32264A" w:rsidRDefault="0032264A" w:rsidP="0032264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3B51" w:rsidRPr="00E73B51" w:rsidRDefault="00A95FDB" w:rsidP="00A95FDB">
      <w:pPr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2264A">
        <w:rPr>
          <w:rFonts w:ascii="Times New Roman" w:hAnsi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контроля </w:t>
      </w:r>
      <w:r w:rsidR="00E73B51">
        <w:rPr>
          <w:rFonts w:ascii="Times New Roman" w:hAnsi="Times New Roman"/>
          <w:sz w:val="28"/>
          <w:szCs w:val="28"/>
        </w:rPr>
        <w:t xml:space="preserve">на автомобильном </w:t>
      </w:r>
      <w:r>
        <w:rPr>
          <w:rFonts w:ascii="Times New Roman" w:hAnsi="Times New Roman"/>
          <w:sz w:val="28"/>
          <w:szCs w:val="28"/>
        </w:rPr>
        <w:t>транспорте</w:t>
      </w:r>
      <w:r w:rsidR="00E73B51" w:rsidRPr="00E73B51">
        <w:rPr>
          <w:rFonts w:ascii="Times New Roman" w:hAnsi="Times New Roman"/>
          <w:sz w:val="28"/>
          <w:szCs w:val="28"/>
        </w:rPr>
        <w:t xml:space="preserve">, городском  наземном электрическом транспорте </w:t>
      </w:r>
    </w:p>
    <w:p w:rsidR="0032264A" w:rsidRDefault="00E73B51" w:rsidP="00A95FDB">
      <w:pPr>
        <w:jc w:val="both"/>
        <w:rPr>
          <w:rFonts w:ascii="Times New Roman" w:hAnsi="Times New Roman"/>
          <w:sz w:val="28"/>
          <w:szCs w:val="28"/>
        </w:rPr>
      </w:pPr>
      <w:r w:rsidRPr="00E73B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73B51">
        <w:rPr>
          <w:rFonts w:ascii="Times New Roman" w:hAnsi="Times New Roman"/>
          <w:sz w:val="28"/>
          <w:szCs w:val="28"/>
        </w:rPr>
        <w:t>и в д</w:t>
      </w:r>
      <w:r>
        <w:rPr>
          <w:rFonts w:ascii="Times New Roman" w:hAnsi="Times New Roman"/>
          <w:sz w:val="28"/>
          <w:szCs w:val="28"/>
        </w:rPr>
        <w:t xml:space="preserve">орожном хозяйстве на территории </w:t>
      </w:r>
      <w:r w:rsidRPr="00E73B51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B51">
        <w:rPr>
          <w:rFonts w:ascii="Times New Roman" w:hAnsi="Times New Roman"/>
          <w:sz w:val="28"/>
          <w:szCs w:val="28"/>
        </w:rPr>
        <w:t>«</w:t>
      </w:r>
      <w:proofErr w:type="spellStart"/>
      <w:r w:rsidRPr="00E73B51">
        <w:rPr>
          <w:rFonts w:ascii="Times New Roman" w:hAnsi="Times New Roman"/>
          <w:sz w:val="28"/>
          <w:szCs w:val="28"/>
        </w:rPr>
        <w:t>Ракитянский</w:t>
      </w:r>
      <w:proofErr w:type="spellEnd"/>
      <w:r w:rsidRPr="00E73B51">
        <w:rPr>
          <w:rFonts w:ascii="Times New Roman" w:hAnsi="Times New Roman"/>
          <w:sz w:val="28"/>
          <w:szCs w:val="28"/>
        </w:rPr>
        <w:t xml:space="preserve"> район» Белгородской области»</w:t>
      </w:r>
      <w:r w:rsidR="00A95FDB">
        <w:rPr>
          <w:rFonts w:ascii="Times New Roman" w:hAnsi="Times New Roman"/>
          <w:sz w:val="28"/>
          <w:szCs w:val="28"/>
        </w:rPr>
        <w:t xml:space="preserve"> н</w:t>
      </w:r>
      <w:r w:rsidR="007C37F5">
        <w:rPr>
          <w:rFonts w:ascii="Times New Roman" w:hAnsi="Times New Roman"/>
          <w:sz w:val="28"/>
          <w:szCs w:val="28"/>
        </w:rPr>
        <w:t>а 2025</w:t>
      </w:r>
      <w:r w:rsidR="0032264A">
        <w:rPr>
          <w:rFonts w:ascii="Times New Roman" w:hAnsi="Times New Roman"/>
          <w:sz w:val="28"/>
          <w:szCs w:val="28"/>
        </w:rPr>
        <w:t xml:space="preserve"> год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на </w:t>
      </w:r>
      <w:r w:rsidRPr="00E73B51">
        <w:rPr>
          <w:rFonts w:ascii="Times New Roman" w:hAnsi="Times New Roman"/>
          <w:sz w:val="28"/>
          <w:szCs w:val="28"/>
        </w:rPr>
        <w:t>автомобильном транспорте, городском  на</w:t>
      </w:r>
      <w:r>
        <w:rPr>
          <w:rFonts w:ascii="Times New Roman" w:hAnsi="Times New Roman"/>
          <w:sz w:val="28"/>
          <w:szCs w:val="28"/>
        </w:rPr>
        <w:t>земном электрическом транспорте</w:t>
      </w:r>
      <w:r w:rsidRPr="00E73B51">
        <w:rPr>
          <w:rFonts w:ascii="Times New Roman" w:hAnsi="Times New Roman"/>
          <w:sz w:val="28"/>
          <w:szCs w:val="28"/>
        </w:rPr>
        <w:t xml:space="preserve"> и в дорожном хозяйстве на территории муниципального района «</w:t>
      </w:r>
      <w:proofErr w:type="spellStart"/>
      <w:r w:rsidRPr="00E73B51">
        <w:rPr>
          <w:rFonts w:ascii="Times New Roman" w:hAnsi="Times New Roman"/>
          <w:sz w:val="28"/>
          <w:szCs w:val="28"/>
        </w:rPr>
        <w:t>Ракитянск</w:t>
      </w:r>
      <w:r w:rsidR="00474127">
        <w:rPr>
          <w:rFonts w:ascii="Times New Roman" w:hAnsi="Times New Roman"/>
          <w:sz w:val="28"/>
          <w:szCs w:val="28"/>
        </w:rPr>
        <w:t>ий</w:t>
      </w:r>
      <w:proofErr w:type="spellEnd"/>
      <w:r w:rsidR="00474127">
        <w:rPr>
          <w:rFonts w:ascii="Times New Roman" w:hAnsi="Times New Roman"/>
          <w:sz w:val="28"/>
          <w:szCs w:val="28"/>
        </w:rPr>
        <w:t xml:space="preserve"> район» Белгородской области»</w:t>
      </w:r>
      <w:r w:rsidRPr="00E73B51">
        <w:rPr>
          <w:rFonts w:ascii="Times New Roman" w:hAnsi="Times New Roman"/>
          <w:sz w:val="28"/>
          <w:szCs w:val="28"/>
        </w:rPr>
        <w:t xml:space="preserve"> </w:t>
      </w:r>
      <w:r w:rsidR="0032264A">
        <w:rPr>
          <w:rFonts w:ascii="Times New Roman" w:hAnsi="Times New Roman"/>
          <w:sz w:val="28"/>
          <w:szCs w:val="28"/>
        </w:rPr>
        <w:t>(далее – муниципальный</w:t>
      </w:r>
      <w:proofErr w:type="gramEnd"/>
      <w:r w:rsidR="0032264A">
        <w:rPr>
          <w:rFonts w:ascii="Times New Roman" w:hAnsi="Times New Roman"/>
          <w:sz w:val="28"/>
          <w:szCs w:val="28"/>
        </w:rPr>
        <w:t xml:space="preserve"> контроль).</w:t>
      </w:r>
    </w:p>
    <w:p w:rsidR="0032264A" w:rsidRPr="003900F7" w:rsidRDefault="0032264A" w:rsidP="0032264A">
      <w:pPr>
        <w:ind w:firstLine="709"/>
        <w:rPr>
          <w:rFonts w:ascii="Times New Roman" w:hAnsi="Times New Roman"/>
          <w:b/>
          <w:sz w:val="28"/>
          <w:szCs w:val="16"/>
        </w:rPr>
      </w:pPr>
    </w:p>
    <w:p w:rsidR="0032264A" w:rsidRPr="00A91786" w:rsidRDefault="0032264A" w:rsidP="0032264A">
      <w:pPr>
        <w:pStyle w:val="ac"/>
        <w:spacing w:before="0" w:beforeAutospacing="0" w:after="120" w:afterAutospacing="0"/>
        <w:ind w:firstLine="851"/>
        <w:rPr>
          <w:rFonts w:eastAsia="+mn-ea"/>
          <w:b/>
          <w:bCs/>
          <w:kern w:val="24"/>
          <w:position w:val="8"/>
          <w:sz w:val="28"/>
          <w:szCs w:val="28"/>
          <w:vertAlign w:val="superscript"/>
        </w:rPr>
      </w:pPr>
      <w:r w:rsidRPr="003900F7">
        <w:rPr>
          <w:rFonts w:eastAsia="+mn-ea"/>
          <w:b/>
          <w:bCs/>
          <w:kern w:val="24"/>
          <w:sz w:val="28"/>
          <w:szCs w:val="28"/>
        </w:rPr>
        <w:t>Раздел 1. Анализ и оценка состояния подконтрольной сферы</w:t>
      </w:r>
    </w:p>
    <w:p w:rsidR="0032264A" w:rsidRDefault="0032264A" w:rsidP="0032264A">
      <w:pPr>
        <w:ind w:firstLine="708"/>
        <w:jc w:val="both"/>
        <w:rPr>
          <w:sz w:val="28"/>
          <w:szCs w:val="28"/>
        </w:rPr>
      </w:pPr>
      <w:r w:rsidRPr="00A52783">
        <w:rPr>
          <w:sz w:val="28"/>
          <w:szCs w:val="28"/>
        </w:rPr>
        <w:t>Объектом м</w:t>
      </w:r>
      <w:r w:rsidR="00E73B51">
        <w:rPr>
          <w:bCs/>
          <w:sz w:val="28"/>
          <w:szCs w:val="28"/>
        </w:rPr>
        <w:t>униципального контроля</w:t>
      </w:r>
      <w:r>
        <w:rPr>
          <w:bCs/>
          <w:sz w:val="28"/>
          <w:szCs w:val="28"/>
        </w:rPr>
        <w:t xml:space="preserve"> </w:t>
      </w:r>
      <w:r w:rsidRPr="00A52783">
        <w:rPr>
          <w:sz w:val="28"/>
          <w:szCs w:val="28"/>
        </w:rPr>
        <w:t>являются автомобильные дороги местного значения и правоотношения, связанные с обеспечением сохранности дорог местного значения и дорожных сооружений, поддержанием их состояния в соответствии с требованиями, допустимыми по условиям обеспечения непрерывного и безопасного движения в любое время года.</w:t>
      </w:r>
    </w:p>
    <w:p w:rsidR="0032264A" w:rsidRPr="0097751C" w:rsidRDefault="0032264A" w:rsidP="003226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51C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</w:t>
      </w:r>
      <w:r w:rsidR="00636CBB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36CBB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Pr="00636CBB">
        <w:rPr>
          <w:rFonts w:ascii="Times New Roman" w:hAnsi="Times New Roman" w:cs="Times New Roman"/>
          <w:sz w:val="28"/>
          <w:szCs w:val="28"/>
        </w:rPr>
        <w:t>Ракитянского</w:t>
      </w:r>
      <w:proofErr w:type="spellEnd"/>
      <w:r w:rsidRPr="00636CB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751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7751C">
        <w:rPr>
          <w:rFonts w:ascii="Times New Roman" w:hAnsi="Times New Roman"/>
          <w:sz w:val="28"/>
          <w:szCs w:val="28"/>
        </w:rPr>
        <w:t xml:space="preserve">соблюдение </w:t>
      </w:r>
      <w:r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 и гражданами </w:t>
      </w:r>
      <w:r w:rsidRPr="0097751C">
        <w:rPr>
          <w:rFonts w:ascii="Times New Roman" w:hAnsi="Times New Roman"/>
          <w:sz w:val="28"/>
          <w:szCs w:val="28"/>
        </w:rPr>
        <w:t>обязательных требований:</w:t>
      </w:r>
    </w:p>
    <w:p w:rsidR="0032264A" w:rsidRPr="0097751C" w:rsidRDefault="0032264A" w:rsidP="0032264A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</w:t>
      </w:r>
      <w:r>
        <w:rPr>
          <w:sz w:val="28"/>
          <w:szCs w:val="28"/>
        </w:rPr>
        <w:t xml:space="preserve"> местного значения</w:t>
      </w:r>
      <w:r w:rsidRPr="0097751C">
        <w:rPr>
          <w:sz w:val="28"/>
          <w:szCs w:val="28"/>
        </w:rPr>
        <w:t>:</w:t>
      </w:r>
    </w:p>
    <w:p w:rsidR="0032264A" w:rsidRPr="0097751C" w:rsidRDefault="0032264A" w:rsidP="0032264A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97751C">
        <w:rPr>
          <w:sz w:val="28"/>
          <w:szCs w:val="28"/>
        </w:rPr>
        <w:br/>
        <w:t>в полосах отвода и (или) придорожных полосах автомобильных дорог общего пользования</w:t>
      </w:r>
      <w:r>
        <w:rPr>
          <w:sz w:val="28"/>
          <w:szCs w:val="28"/>
        </w:rPr>
        <w:t xml:space="preserve"> местного значения</w:t>
      </w:r>
      <w:r w:rsidRPr="0097751C">
        <w:rPr>
          <w:sz w:val="28"/>
          <w:szCs w:val="28"/>
        </w:rPr>
        <w:t>;</w:t>
      </w:r>
    </w:p>
    <w:p w:rsidR="0032264A" w:rsidRPr="0097751C" w:rsidRDefault="0032264A" w:rsidP="0032264A">
      <w:pPr>
        <w:ind w:left="-57" w:right="-1" w:firstLine="766"/>
        <w:jc w:val="both"/>
        <w:rPr>
          <w:sz w:val="28"/>
          <w:szCs w:val="28"/>
        </w:rPr>
      </w:pPr>
      <w:r w:rsidRPr="0097751C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97751C">
        <w:rPr>
          <w:sz w:val="28"/>
          <w:szCs w:val="28"/>
        </w:rPr>
        <w:br/>
        <w:t xml:space="preserve">и содержанию автомобильных дорог общего пользования </w:t>
      </w:r>
      <w:r>
        <w:rPr>
          <w:sz w:val="28"/>
          <w:szCs w:val="28"/>
        </w:rPr>
        <w:t xml:space="preserve">местного значения </w:t>
      </w:r>
      <w:r w:rsidRPr="0097751C">
        <w:rPr>
          <w:sz w:val="28"/>
          <w:szCs w:val="28"/>
        </w:rPr>
        <w:t>и искусственных дорожных сооружений на них (включая требования к дорожно-</w:t>
      </w:r>
      <w:r w:rsidRPr="0097751C">
        <w:rPr>
          <w:sz w:val="28"/>
          <w:szCs w:val="28"/>
        </w:rPr>
        <w:lastRenderedPageBreak/>
        <w:t>строительным материалам и изделиям) в части обеспечения сохранности автомобильных дорог;</w:t>
      </w:r>
    </w:p>
    <w:p w:rsidR="0032264A" w:rsidRDefault="0032264A" w:rsidP="0032264A">
      <w:pPr>
        <w:ind w:firstLine="708"/>
        <w:jc w:val="both"/>
        <w:rPr>
          <w:sz w:val="28"/>
          <w:szCs w:val="28"/>
        </w:rPr>
      </w:pPr>
      <w:r w:rsidRPr="0097751C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2264A" w:rsidRPr="00EC3329" w:rsidRDefault="0032264A" w:rsidP="0032264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C3329">
        <w:rPr>
          <w:rStyle w:val="af1"/>
          <w:rFonts w:ascii="Times New Roman" w:hAnsi="Times New Roman"/>
          <w:i w:val="0"/>
          <w:sz w:val="28"/>
          <w:szCs w:val="28"/>
        </w:rPr>
        <w:t>В</w:t>
      </w:r>
      <w:r w:rsidR="007C37F5" w:rsidRPr="00EC3329">
        <w:rPr>
          <w:rStyle w:val="af1"/>
          <w:rFonts w:ascii="Times New Roman" w:hAnsi="Times New Roman"/>
          <w:i w:val="0"/>
          <w:sz w:val="28"/>
          <w:szCs w:val="28"/>
        </w:rPr>
        <w:t xml:space="preserve"> 2024</w:t>
      </w:r>
      <w:r w:rsidRPr="00EC3329">
        <w:rPr>
          <w:rStyle w:val="af1"/>
          <w:rFonts w:ascii="Times New Roman" w:hAnsi="Times New Roman"/>
          <w:i w:val="0"/>
          <w:sz w:val="28"/>
          <w:szCs w:val="28"/>
        </w:rPr>
        <w:t xml:space="preserve"> году </w:t>
      </w:r>
      <w:r w:rsidR="00EC3329" w:rsidRPr="00EC3329">
        <w:rPr>
          <w:rStyle w:val="af1"/>
          <w:rFonts w:ascii="Times New Roman" w:hAnsi="Times New Roman"/>
          <w:i w:val="0"/>
          <w:sz w:val="28"/>
          <w:szCs w:val="28"/>
        </w:rPr>
        <w:t>н</w:t>
      </w:r>
      <w:r w:rsidRPr="00EC3329">
        <w:rPr>
          <w:rStyle w:val="af1"/>
          <w:rFonts w:ascii="Times New Roman" w:hAnsi="Times New Roman"/>
          <w:i w:val="0"/>
          <w:sz w:val="28"/>
          <w:szCs w:val="28"/>
        </w:rPr>
        <w:t xml:space="preserve">а регулярной основе давались консультации в ходе личных приемов, а также посредством телефонной связи. </w:t>
      </w:r>
    </w:p>
    <w:p w:rsidR="0032264A" w:rsidRDefault="0032264A" w:rsidP="0032264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Style w:val="af1"/>
          <w:i w:val="0"/>
          <w:sz w:val="28"/>
          <w:szCs w:val="28"/>
        </w:rPr>
      </w:pPr>
      <w:r>
        <w:rPr>
          <w:rStyle w:val="af1"/>
          <w:i w:val="0"/>
          <w:sz w:val="28"/>
          <w:szCs w:val="28"/>
        </w:rPr>
        <w:tab/>
        <w:t xml:space="preserve">Также проводились публичные мероприятия (семинары, круглые столы, совещания). </w:t>
      </w:r>
      <w:r w:rsidRPr="005842E3">
        <w:rPr>
          <w:rStyle w:val="af1"/>
          <w:i w:val="0"/>
          <w:sz w:val="28"/>
          <w:szCs w:val="28"/>
        </w:rPr>
        <w:t xml:space="preserve"> Данные мероприятия преимущественно проводились в виде видеоконференций, с использованием электронной, телефонной связи и различных </w:t>
      </w:r>
      <w:proofErr w:type="spellStart"/>
      <w:r w:rsidRPr="005842E3">
        <w:rPr>
          <w:rStyle w:val="af1"/>
          <w:i w:val="0"/>
          <w:sz w:val="28"/>
          <w:szCs w:val="28"/>
        </w:rPr>
        <w:t>мессе</w:t>
      </w:r>
      <w:r>
        <w:rPr>
          <w:rStyle w:val="af1"/>
          <w:i w:val="0"/>
          <w:sz w:val="28"/>
          <w:szCs w:val="28"/>
        </w:rPr>
        <w:t>нджеров</w:t>
      </w:r>
      <w:proofErr w:type="spellEnd"/>
      <w:r w:rsidRPr="005842E3">
        <w:rPr>
          <w:rStyle w:val="af1"/>
          <w:i w:val="0"/>
          <w:sz w:val="28"/>
          <w:szCs w:val="28"/>
        </w:rPr>
        <w:t>.</w:t>
      </w:r>
    </w:p>
    <w:p w:rsidR="00490C72" w:rsidRPr="00490C72" w:rsidRDefault="00490C72" w:rsidP="00490C7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f1"/>
          <w:i w:val="0"/>
          <w:sz w:val="28"/>
          <w:szCs w:val="28"/>
        </w:rPr>
      </w:pPr>
      <w:r w:rsidRPr="00490C72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Ежегодный план проведения плановых проверок при осуществлении му</w:t>
      </w:r>
      <w:r w:rsidR="00E73B51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ниципального </w:t>
      </w:r>
      <w:r w:rsidRPr="00490C72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контроля в гран</w:t>
      </w:r>
      <w:r w:rsidR="007C37F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ицах </w:t>
      </w:r>
      <w:proofErr w:type="spellStart"/>
      <w:r w:rsidR="007C37F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>Ракитянского</w:t>
      </w:r>
      <w:proofErr w:type="spellEnd"/>
      <w:r w:rsidR="007C37F5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 района на 2024</w:t>
      </w:r>
      <w:r w:rsidRPr="00490C72">
        <w:rPr>
          <w:rFonts w:ascii="Times New Roman" w:hAnsi="Times New Roman"/>
          <w:color w:val="010101"/>
          <w:sz w:val="28"/>
          <w:szCs w:val="28"/>
          <w:shd w:val="clear" w:color="auto" w:fill="FFFFFF"/>
        </w:rPr>
        <w:t xml:space="preserve"> год не утверждался.</w:t>
      </w:r>
    </w:p>
    <w:p w:rsidR="00490C72" w:rsidRPr="00490C72" w:rsidRDefault="007C37F5" w:rsidP="00490C7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pacing w:val="1"/>
          <w:sz w:val="28"/>
          <w:szCs w:val="28"/>
        </w:rPr>
        <w:t>Проведённая в 2024</w:t>
      </w:r>
      <w:r w:rsidR="00490C72" w:rsidRPr="00490C72">
        <w:rPr>
          <w:rFonts w:ascii="Times New Roman" w:hAnsi="Times New Roman"/>
          <w:spacing w:val="1"/>
          <w:sz w:val="28"/>
          <w:szCs w:val="28"/>
        </w:rPr>
        <w:t xml:space="preserve"> году работа</w:t>
      </w:r>
      <w:r w:rsidR="00490C72" w:rsidRPr="00490C72">
        <w:rPr>
          <w:rFonts w:ascii="Times New Roman" w:eastAsia="Calibri" w:hAnsi="Times New Roman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32264A" w:rsidRPr="00F94EE7" w:rsidRDefault="0032264A" w:rsidP="0032264A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color w:val="010101"/>
          <w:sz w:val="28"/>
          <w:szCs w:val="28"/>
          <w:shd w:val="clear" w:color="auto" w:fill="FFFFFF"/>
        </w:rPr>
        <w:tab/>
      </w:r>
    </w:p>
    <w:p w:rsidR="0032264A" w:rsidRPr="00BB23C1" w:rsidRDefault="0032264A" w:rsidP="0032264A">
      <w:pPr>
        <w:spacing w:before="120" w:after="120"/>
        <w:jc w:val="center"/>
        <w:rPr>
          <w:rFonts w:ascii="Times New Roman" w:eastAsia="+mn-ea" w:hAnsi="Times New Roman"/>
          <w:b/>
          <w:bCs/>
          <w:kern w:val="24"/>
          <w:sz w:val="28"/>
          <w:szCs w:val="28"/>
        </w:rPr>
      </w:pPr>
      <w:r>
        <w:rPr>
          <w:rFonts w:ascii="Times New Roman" w:eastAsia="+mn-ea" w:hAnsi="Times New Roman"/>
          <w:b/>
          <w:bCs/>
          <w:kern w:val="24"/>
          <w:sz w:val="28"/>
          <w:szCs w:val="28"/>
        </w:rPr>
        <w:t xml:space="preserve">          Раздел 2. Цели и задачи </w:t>
      </w:r>
      <w:proofErr w:type="gramStart"/>
      <w:r>
        <w:rPr>
          <w:rFonts w:ascii="Times New Roman" w:eastAsia="+mn-ea" w:hAnsi="Times New Roman"/>
          <w:b/>
          <w:bCs/>
          <w:kern w:val="24"/>
          <w:sz w:val="28"/>
          <w:szCs w:val="28"/>
        </w:rPr>
        <w:t>реализации программы профилактики рисков причинения вреда</w:t>
      </w:r>
      <w:proofErr w:type="gramEnd"/>
    </w:p>
    <w:p w:rsidR="0032264A" w:rsidRPr="00B6131F" w:rsidRDefault="0032264A" w:rsidP="0032264A">
      <w:pPr>
        <w:pStyle w:val="ConsPlusNormal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Профилактика рисков причинения вреда охраняемых законом ценностям в области муниципального контроля</w:t>
      </w:r>
      <w:r w:rsidRPr="00351F40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- это комплексная реализация мер организационного, информационного, правового и иного характера, направленных на достижение следующих основных целей: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- предотвращение рисков причинения вреда охраняемых законом ценностям;</w:t>
      </w: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-  </w:t>
      </w:r>
      <w:r w:rsidRPr="003900F7">
        <w:rPr>
          <w:rFonts w:ascii="Times New Roman" w:hAnsi="Times New Roman"/>
          <w:sz w:val="28"/>
          <w:szCs w:val="24"/>
        </w:rPr>
        <w:t>предупреждение нарушений юридическими лицами и индивидуальными предпринимателями обязательных требований</w:t>
      </w:r>
      <w:r>
        <w:rPr>
          <w:rFonts w:ascii="Times New Roman" w:hAnsi="Times New Roman"/>
          <w:sz w:val="28"/>
          <w:szCs w:val="24"/>
        </w:rPr>
        <w:t xml:space="preserve"> законодательства в области муниципального контроля;</w:t>
      </w:r>
    </w:p>
    <w:p w:rsidR="0032264A" w:rsidRDefault="0032264A" w:rsidP="0032264A">
      <w:pPr>
        <w:pStyle w:val="ConsPlusNormal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</w:t>
      </w:r>
      <w:r w:rsidRPr="003900F7">
        <w:rPr>
          <w:rFonts w:ascii="Times New Roman" w:hAnsi="Times New Roman"/>
          <w:sz w:val="28"/>
          <w:szCs w:val="24"/>
        </w:rPr>
        <w:t xml:space="preserve">- </w:t>
      </w:r>
      <w:r>
        <w:rPr>
          <w:rFonts w:ascii="Times New Roman" w:hAnsi="Times New Roman"/>
          <w:sz w:val="28"/>
          <w:szCs w:val="24"/>
        </w:rPr>
        <w:t xml:space="preserve">   повышение прозрачности системы контрольно</w:t>
      </w:r>
      <w:r w:rsidR="007C37F5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- надзорной деятельности при проведении мероприятий по муниципальному контролю;</w:t>
      </w: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- снижение административной нагрузки на подконтрольные субъекты;</w:t>
      </w:r>
    </w:p>
    <w:p w:rsidR="0032264A" w:rsidRDefault="0032264A" w:rsidP="0032264A">
      <w:pPr>
        <w:pStyle w:val="ConsPlusNormal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- устранение условий, причин и факторов, способных привести к нарушениям обязательных требований и (или причинению вреда (ущерба) охраняемым законом ценностям;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- создание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Проведение профилактических мероприятий позволит решить следующие задачи: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выявление причин, факторов и условий, способствующих причинению вреда охраняемым законом ценностям и нарушению обязательных требований, </w:t>
      </w:r>
      <w:r>
        <w:rPr>
          <w:rFonts w:ascii="Times New Roman" w:hAnsi="Times New Roman" w:cs="Times New Roman"/>
          <w:sz w:val="28"/>
          <w:szCs w:val="24"/>
        </w:rPr>
        <w:lastRenderedPageBreak/>
        <w:t>определение способов устранения или снижения рисков их возникновения;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устранение причин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 (класса опасности), провидения профилактических мероприятий с учетом данных факторов;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 повышение квалификации  контрольных органов, создание системы консультирования подконтрольных субъектов, в том числе с использованием современных информационно-телекоммуникационных технологий.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- актуализация перечня нормативно-правовых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 актов;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-информирование юридических лиц и индивидуальных предпринимателей по вопросам соблюдения обязательных требований, в том числе посредством разработки и размещения на официальном сайте администрации района руководства по соблюдению обязательных требований законодательства в области муниципального контроля. В случае изменения обязательных требований подготавливаются и распространяются комментарии о содержании новых нормативных правовых актов, устанавливающих обязательные требования, внесенных изменениях в действующие акта, сроки и порядке</w:t>
      </w:r>
      <w:r w:rsidRPr="002206DA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вступления их в действие;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- информирование юридических ли и индивидуальных предпринимателей по вопросам соблюдения обязательных требований, установленных стандартами раскрытия информации, утвержденными Правительством Российской Федерации;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проведение публичных обсуждений правоприменительной практики по муниципальному контролю;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обобщение и анализ практики осуществления муниципального контроля, в том числе с указанием наиболее часто встречающихся случаев нарушений обязательных требований в области муниципального контроля с  рекомендациями 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- обеспечение взаимодействия с подконтрольными субъектами, выявление и учет мнений подконтрольных субъектов по проблемам соблюдения обязательных требований, по качеству полезности профилактической деятельности муниципального контроля</w:t>
      </w:r>
      <w:r w:rsidRPr="00BA772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и в отношении иных аспектов контрольно-надзорной деятельности посредством телефонной, почтовой связи, электронной почты, электронной формы обратной связи на  официальном сайте </w:t>
      </w:r>
      <w:r w:rsidR="00490C72">
        <w:rPr>
          <w:rFonts w:ascii="Times New Roman" w:hAnsi="Times New Roman" w:cs="Times New Roman"/>
          <w:sz w:val="28"/>
          <w:szCs w:val="24"/>
        </w:rPr>
        <w:t xml:space="preserve">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района;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-совершенствование механизмов аналитического обеспечения профилактической деятельности с целью качественного улучшения, </w:t>
      </w:r>
      <w:r>
        <w:rPr>
          <w:rFonts w:ascii="Times New Roman" w:hAnsi="Times New Roman" w:cs="Times New Roman"/>
          <w:sz w:val="28"/>
          <w:szCs w:val="24"/>
        </w:rPr>
        <w:lastRenderedPageBreak/>
        <w:t>расширения подходов к осуществлению профилактической деятельности;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использование всех инструментов профилактики, предусмотренных Стандартом комплексной профилактики;</w:t>
      </w:r>
    </w:p>
    <w:p w:rsidR="0032264A" w:rsidRDefault="0032264A" w:rsidP="0032264A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- проведение оценки влияния профилактических мероприятий на результативность осуществления   контрольно-надзорной деятельности.</w:t>
      </w:r>
    </w:p>
    <w:p w:rsidR="0032264A" w:rsidRDefault="0032264A" w:rsidP="0032264A">
      <w:pPr>
        <w:pStyle w:val="ConsPlusNormal"/>
        <w:rPr>
          <w:rFonts w:ascii="Times New Roman" w:hAnsi="Times New Roman" w:cs="Times New Roman"/>
          <w:sz w:val="28"/>
          <w:szCs w:val="24"/>
        </w:rPr>
      </w:pPr>
    </w:p>
    <w:p w:rsidR="0032264A" w:rsidRDefault="0032264A" w:rsidP="0032264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199E">
        <w:rPr>
          <w:rFonts w:ascii="Times New Roman" w:hAnsi="Times New Roman" w:cs="Times New Roman"/>
          <w:b/>
          <w:sz w:val="28"/>
          <w:szCs w:val="24"/>
        </w:rPr>
        <w:t>Раздел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973D88">
        <w:rPr>
          <w:rFonts w:ascii="Times New Roman" w:hAnsi="Times New Roman" w:cs="Times New Roman"/>
          <w:b/>
          <w:sz w:val="28"/>
          <w:szCs w:val="24"/>
        </w:rPr>
        <w:t>3. Перечень профилактических мероприятий, сроки</w:t>
      </w:r>
    </w:p>
    <w:p w:rsidR="0032264A" w:rsidRDefault="0032264A" w:rsidP="0032264A">
      <w:pPr>
        <w:pStyle w:val="ConsPlusNormal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73D88">
        <w:rPr>
          <w:rFonts w:ascii="Times New Roman" w:hAnsi="Times New Roman" w:cs="Times New Roman"/>
          <w:b/>
          <w:sz w:val="28"/>
          <w:szCs w:val="24"/>
        </w:rPr>
        <w:t>(периодичность) их проведения</w:t>
      </w:r>
    </w:p>
    <w:p w:rsidR="0032264A" w:rsidRPr="00973D88" w:rsidRDefault="0032264A" w:rsidP="0032264A">
      <w:pPr>
        <w:pStyle w:val="ConsPlusNormal"/>
        <w:rPr>
          <w:rFonts w:ascii="Times New Roman" w:hAnsi="Times New Roman" w:cs="Times New Roman"/>
          <w:b/>
          <w:sz w:val="28"/>
          <w:szCs w:val="24"/>
        </w:rPr>
      </w:pP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16"/>
        </w:rPr>
        <w:t xml:space="preserve">   </w:t>
      </w:r>
      <w:r w:rsidRPr="003900F7">
        <w:rPr>
          <w:rFonts w:ascii="Times New Roman" w:hAnsi="Times New Roman"/>
          <w:sz w:val="28"/>
          <w:szCs w:val="24"/>
        </w:rPr>
        <w:t xml:space="preserve">  </w:t>
      </w:r>
      <w:r>
        <w:rPr>
          <w:rFonts w:ascii="Times New Roman" w:hAnsi="Times New Roman"/>
          <w:sz w:val="28"/>
          <w:szCs w:val="24"/>
        </w:rPr>
        <w:t xml:space="preserve">  </w:t>
      </w:r>
      <w:r w:rsidRPr="003900F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В соответствии с Положением о виде муниципального контроля, утвержденном решением Муниципального совета от 29 сентября 2021 года №19, проводятся следующие профилактические мероприятия: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информирование;</w:t>
      </w:r>
    </w:p>
    <w:p w:rsidR="0032264A" w:rsidRPr="00766889" w:rsidRDefault="0032264A" w:rsidP="0032264A">
      <w:pPr>
        <w:numPr>
          <w:ilvl w:val="0"/>
          <w:numId w:val="5"/>
        </w:numPr>
        <w:jc w:val="both"/>
        <w:rPr>
          <w:sz w:val="28"/>
          <w:szCs w:val="28"/>
        </w:rPr>
      </w:pPr>
      <w:r w:rsidRPr="00766889">
        <w:rPr>
          <w:sz w:val="28"/>
          <w:szCs w:val="28"/>
        </w:rPr>
        <w:t xml:space="preserve"> обобщение правоприменительной практики; 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консультирование;</w:t>
      </w:r>
    </w:p>
    <w:p w:rsidR="0032264A" w:rsidRDefault="0032264A" w:rsidP="003226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объявление предостережения.</w:t>
      </w:r>
    </w:p>
    <w:p w:rsidR="0032264A" w:rsidRDefault="0032264A" w:rsidP="0032264A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  <w:t>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32264A" w:rsidRDefault="0032264A" w:rsidP="0032264A">
      <w:pPr>
        <w:pStyle w:val="ad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264A" w:rsidRPr="003900F7" w:rsidRDefault="0032264A" w:rsidP="0032264A">
      <w:pPr>
        <w:pStyle w:val="ad"/>
        <w:rPr>
          <w:rFonts w:ascii="Times New Roman" w:hAnsi="Times New Roman"/>
          <w:sz w:val="28"/>
          <w:szCs w:val="24"/>
        </w:rPr>
      </w:pPr>
    </w:p>
    <w:p w:rsidR="0032264A" w:rsidRDefault="0032264A" w:rsidP="0032264A">
      <w:pPr>
        <w:pStyle w:val="ConsPlusNormal"/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3900F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 Показатели результативности и эффективности Программы </w:t>
      </w:r>
    </w:p>
    <w:p w:rsidR="0032264A" w:rsidRPr="00DC306B" w:rsidRDefault="0032264A" w:rsidP="0032264A">
      <w:pPr>
        <w:ind w:firstLine="709"/>
        <w:jc w:val="both"/>
        <w:rPr>
          <w:rStyle w:val="af1"/>
          <w:i w:val="0"/>
          <w:sz w:val="28"/>
          <w:szCs w:val="28"/>
        </w:rPr>
      </w:pPr>
      <w:r w:rsidRPr="00DC306B">
        <w:rPr>
          <w:rStyle w:val="af1"/>
          <w:i w:val="0"/>
          <w:sz w:val="28"/>
          <w:szCs w:val="28"/>
        </w:rPr>
        <w:t>Для оценки результативности и эффективности Программы устанавливаются следующие показатели</w:t>
      </w:r>
      <w:r>
        <w:rPr>
          <w:rStyle w:val="af1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1"/>
          <w:i w:val="0"/>
          <w:sz w:val="28"/>
          <w:szCs w:val="28"/>
        </w:rPr>
        <w:t>:</w:t>
      </w:r>
    </w:p>
    <w:p w:rsidR="0032264A" w:rsidRPr="00373A83" w:rsidRDefault="0032264A" w:rsidP="0032264A">
      <w:pPr>
        <w:widowControl w:val="0"/>
        <w:spacing w:line="274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</w:t>
      </w:r>
      <w:r w:rsidRPr="00373A83">
        <w:rPr>
          <w:rFonts w:ascii="Times New Roman" w:hAnsi="Times New Roman"/>
          <w:sz w:val="28"/>
          <w:szCs w:val="28"/>
        </w:rPr>
        <w:t>Доля лиц, удовлетворённых консультированием в общем количестве лиц, обратившихся за консультированием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Style w:val="af1"/>
          <w:i w:val="0"/>
          <w:sz w:val="28"/>
          <w:szCs w:val="28"/>
        </w:rPr>
        <w:t>– 100</w:t>
      </w:r>
      <w:r w:rsidRPr="00DC306B">
        <w:rPr>
          <w:rStyle w:val="af1"/>
          <w:i w:val="0"/>
          <w:sz w:val="28"/>
          <w:szCs w:val="28"/>
        </w:rPr>
        <w:t>%.</w:t>
      </w:r>
    </w:p>
    <w:p w:rsidR="0032264A" w:rsidRPr="00373A83" w:rsidRDefault="0032264A" w:rsidP="0032264A">
      <w:pPr>
        <w:autoSpaceDE w:val="0"/>
        <w:autoSpaceDN w:val="0"/>
        <w:adjustRightInd w:val="0"/>
        <w:ind w:firstLine="1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</w:t>
      </w:r>
      <w:r w:rsidR="007C37F5">
        <w:rPr>
          <w:rFonts w:ascii="Times New Roman" w:hAnsi="Times New Roman"/>
          <w:sz w:val="28"/>
          <w:szCs w:val="28"/>
        </w:rPr>
        <w:t xml:space="preserve">Утверждение </w:t>
      </w:r>
      <w:r w:rsidRPr="00373A83">
        <w:rPr>
          <w:rFonts w:ascii="Times New Roman" w:hAnsi="Times New Roman"/>
          <w:sz w:val="28"/>
          <w:szCs w:val="28"/>
        </w:rPr>
        <w:t>доклада, содержащего результаты обобщения правоприменительной практики по осуществлению муниципального контроля, его опубликование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373A83">
        <w:rPr>
          <w:rFonts w:ascii="Times New Roman" w:hAnsi="Times New Roman"/>
          <w:sz w:val="28"/>
          <w:szCs w:val="28"/>
        </w:rPr>
        <w:t>Исполнено</w:t>
      </w:r>
      <w:proofErr w:type="gramStart"/>
      <w:r w:rsidRPr="00373A83">
        <w:rPr>
          <w:rFonts w:ascii="Times New Roman" w:hAnsi="Times New Roman"/>
          <w:sz w:val="28"/>
          <w:szCs w:val="28"/>
        </w:rPr>
        <w:t xml:space="preserve"> / Н</w:t>
      </w:r>
      <w:proofErr w:type="gramEnd"/>
      <w:r w:rsidRPr="00373A83">
        <w:rPr>
          <w:rFonts w:ascii="Times New Roman" w:hAnsi="Times New Roman"/>
          <w:sz w:val="28"/>
          <w:szCs w:val="28"/>
        </w:rPr>
        <w:t>е исполнено</w:t>
      </w:r>
    </w:p>
    <w:p w:rsidR="0032264A" w:rsidRPr="00766889" w:rsidRDefault="0032264A" w:rsidP="0032264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66889">
        <w:rPr>
          <w:rFonts w:eastAsia="Calibri"/>
          <w:sz w:val="28"/>
          <w:szCs w:val="28"/>
          <w:lang w:eastAsia="en-US"/>
        </w:rPr>
        <w:t>В целом можно рассмотреть различный набор показателей, например:</w:t>
      </w:r>
    </w:p>
    <w:p w:rsidR="0032264A" w:rsidRPr="003900F7" w:rsidRDefault="0032264A" w:rsidP="0032264A">
      <w:pPr>
        <w:shd w:val="clear" w:color="auto" w:fill="FFFFFF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900F7">
        <w:rPr>
          <w:rFonts w:ascii="Times New Roman" w:hAnsi="Times New Roman"/>
          <w:sz w:val="28"/>
          <w:szCs w:val="24"/>
        </w:rPr>
        <w:t>- оценка снижения количества нарушений юридическими лицами и индивидуальными предпринимателями обязательных требований действующего законодательства;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повышения уровня информированности заинтересованных лиц;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-оценка увеличения доли законопослушных подконтрольных субъектов;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-оценка повышения «прозрачности» деят</w:t>
      </w:r>
      <w:r>
        <w:rPr>
          <w:rFonts w:ascii="Times New Roman" w:hAnsi="Times New Roman"/>
          <w:sz w:val="28"/>
          <w:szCs w:val="24"/>
        </w:rPr>
        <w:t xml:space="preserve">ельности контрольно-надзорного органа администрации </w:t>
      </w:r>
      <w:proofErr w:type="spellStart"/>
      <w:r>
        <w:rPr>
          <w:rFonts w:ascii="Times New Roman" w:hAnsi="Times New Roman"/>
          <w:sz w:val="28"/>
          <w:szCs w:val="24"/>
        </w:rPr>
        <w:t>Ракитянского</w:t>
      </w:r>
      <w:proofErr w:type="spellEnd"/>
      <w:r>
        <w:rPr>
          <w:rFonts w:ascii="Times New Roman" w:hAnsi="Times New Roman"/>
          <w:sz w:val="28"/>
          <w:szCs w:val="24"/>
        </w:rPr>
        <w:t xml:space="preserve"> района</w:t>
      </w:r>
      <w:r w:rsidRPr="003900F7">
        <w:rPr>
          <w:rFonts w:ascii="Times New Roman" w:hAnsi="Times New Roman"/>
          <w:sz w:val="28"/>
          <w:szCs w:val="24"/>
        </w:rPr>
        <w:t>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 xml:space="preserve">- выявление нарушений законодательства в области </w:t>
      </w:r>
      <w:r>
        <w:rPr>
          <w:rFonts w:ascii="Times New Roman" w:hAnsi="Times New Roman"/>
          <w:sz w:val="28"/>
          <w:szCs w:val="24"/>
        </w:rPr>
        <w:t>автомобильного транспорта и дорожного хозяйства</w:t>
      </w:r>
      <w:r w:rsidRPr="003900F7">
        <w:rPr>
          <w:rFonts w:ascii="Times New Roman" w:hAnsi="Times New Roman"/>
          <w:sz w:val="28"/>
          <w:szCs w:val="24"/>
        </w:rPr>
        <w:t xml:space="preserve"> и оперативное применение мер ответственности к лицам, допустившим нарушения;</w:t>
      </w:r>
    </w:p>
    <w:p w:rsidR="0032264A" w:rsidRPr="003900F7" w:rsidRDefault="0032264A" w:rsidP="0032264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анализ развития системы профилактических мероприятий;</w:t>
      </w:r>
    </w:p>
    <w:p w:rsidR="0032264A" w:rsidRPr="003900F7" w:rsidRDefault="0032264A" w:rsidP="0032264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3900F7">
        <w:rPr>
          <w:rFonts w:ascii="Times New Roman" w:hAnsi="Times New Roman"/>
          <w:sz w:val="28"/>
          <w:szCs w:val="24"/>
        </w:rPr>
        <w:t>- анализ эффективности внедрения различных способов профилактики.</w:t>
      </w:r>
      <w:r w:rsidRPr="00C1357C">
        <w:rPr>
          <w:rFonts w:ascii="Times New Roman" w:hAnsi="Times New Roman"/>
          <w:sz w:val="28"/>
          <w:szCs w:val="24"/>
        </w:rPr>
        <w:t xml:space="preserve"> </w:t>
      </w:r>
      <w:r w:rsidRPr="003900F7">
        <w:rPr>
          <w:rFonts w:ascii="Times New Roman" w:hAnsi="Times New Roman"/>
          <w:sz w:val="28"/>
          <w:szCs w:val="24"/>
        </w:rPr>
        <w:t>Методика оценки эффективности и результативности</w:t>
      </w:r>
      <w:r w:rsidRPr="003900F7">
        <w:rPr>
          <w:rFonts w:ascii="Times New Roman" w:hAnsi="Times New Roman" w:cs="Times New Roman"/>
          <w:sz w:val="28"/>
          <w:szCs w:val="24"/>
        </w:rPr>
        <w:t xml:space="preserve"> профилактических мероприятий </w:t>
      </w:r>
      <w:r w:rsidRPr="003900F7">
        <w:rPr>
          <w:rFonts w:ascii="Times New Roman" w:hAnsi="Times New Roman"/>
          <w:sz w:val="28"/>
          <w:szCs w:val="24"/>
        </w:rPr>
        <w:t xml:space="preserve">предназначена способствовать максимальному достижению </w:t>
      </w:r>
      <w:r w:rsidRPr="003900F7">
        <w:rPr>
          <w:rFonts w:ascii="Times New Roman" w:hAnsi="Times New Roman"/>
          <w:sz w:val="28"/>
          <w:szCs w:val="24"/>
        </w:rPr>
        <w:lastRenderedPageBreak/>
        <w:t>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32264A" w:rsidRPr="007A02C2" w:rsidRDefault="0032264A" w:rsidP="0032264A">
      <w:pPr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7A02C2"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</w:rPr>
        <w:t>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2264A" w:rsidRDefault="0032264A" w:rsidP="0032264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636CBB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636CBB" w:rsidRDefault="00636CBB" w:rsidP="00636CBB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32264A" w:rsidRDefault="0032264A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B031F7" w:rsidRDefault="00B031F7" w:rsidP="0032264A">
      <w:pPr>
        <w:suppressAutoHyphens/>
        <w:autoSpaceDN w:val="0"/>
        <w:textAlignment w:val="baseline"/>
        <w:rPr>
          <w:rFonts w:ascii="Times New Roman" w:hAnsi="Times New Roman"/>
          <w:b/>
          <w:sz w:val="28"/>
          <w:szCs w:val="28"/>
        </w:rPr>
      </w:pPr>
    </w:p>
    <w:p w:rsidR="00490C72" w:rsidRPr="00155A1F" w:rsidRDefault="00490C72" w:rsidP="00490C72">
      <w:pPr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</w:t>
      </w:r>
      <w:r w:rsidR="0032264A" w:rsidRPr="007A02C2">
        <w:rPr>
          <w:rFonts w:ascii="Times New Roman" w:hAnsi="Times New Roman"/>
          <w:sz w:val="28"/>
          <w:szCs w:val="28"/>
        </w:rPr>
        <w:t>Приложение</w:t>
      </w:r>
      <w:r w:rsidRPr="00490C72">
        <w:rPr>
          <w:rFonts w:ascii="Times New Roman" w:hAnsi="Times New Roman"/>
          <w:bCs/>
          <w:sz w:val="26"/>
          <w:szCs w:val="26"/>
        </w:rPr>
        <w:t xml:space="preserve"> </w:t>
      </w:r>
      <w:r w:rsidRPr="00155A1F">
        <w:rPr>
          <w:rFonts w:ascii="Times New Roman" w:hAnsi="Times New Roman"/>
          <w:bCs/>
          <w:sz w:val="26"/>
          <w:szCs w:val="26"/>
        </w:rPr>
        <w:t>к Программе</w:t>
      </w:r>
    </w:p>
    <w:p w:rsidR="0032264A" w:rsidRPr="007A02C2" w:rsidRDefault="0032264A" w:rsidP="0032264A">
      <w:pPr>
        <w:suppressAutoHyphens/>
        <w:autoSpaceDN w:val="0"/>
        <w:jc w:val="right"/>
        <w:textAlignment w:val="baseline"/>
        <w:rPr>
          <w:rFonts w:ascii="Times New Roman" w:hAnsi="Times New Roman"/>
          <w:sz w:val="28"/>
          <w:szCs w:val="28"/>
        </w:rPr>
      </w:pPr>
    </w:p>
    <w:p w:rsidR="0032264A" w:rsidRPr="003900F7" w:rsidRDefault="0032264A" w:rsidP="0032264A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профилактических мероприятий, сроки (периодичность)</w:t>
      </w:r>
    </w:p>
    <w:p w:rsidR="0032264A" w:rsidRPr="004B2472" w:rsidRDefault="0032264A" w:rsidP="008757A0">
      <w:pPr>
        <w:suppressAutoHyphens/>
        <w:autoSpaceDN w:val="0"/>
        <w:ind w:right="282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их проведения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2416"/>
        <w:gridCol w:w="2970"/>
        <w:gridCol w:w="2552"/>
        <w:gridCol w:w="1134"/>
      </w:tblGrid>
      <w:tr w:rsidR="0032264A" w:rsidRPr="007A02C2" w:rsidTr="008757A0"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2C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6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мероприятия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2C2">
              <w:rPr>
                <w:rFonts w:ascii="Times New Roman" w:hAnsi="Times New Roman"/>
                <w:b/>
                <w:sz w:val="24"/>
                <w:szCs w:val="24"/>
              </w:rPr>
              <w:t>Форма мероприятия</w:t>
            </w:r>
          </w:p>
        </w:tc>
        <w:tc>
          <w:tcPr>
            <w:tcW w:w="2552" w:type="dxa"/>
          </w:tcPr>
          <w:p w:rsidR="0032264A" w:rsidRPr="007A02C2" w:rsidRDefault="0032264A" w:rsidP="007C37F5">
            <w:pPr>
              <w:pStyle w:val="ad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Подразделение и (или) должностные лица ответственные за реализацию мероприятия</w:t>
            </w:r>
          </w:p>
        </w:tc>
        <w:tc>
          <w:tcPr>
            <w:tcW w:w="1134" w:type="dxa"/>
          </w:tcPr>
          <w:p w:rsidR="0032264A" w:rsidRPr="004441A1" w:rsidRDefault="0032264A" w:rsidP="007C37F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A1">
              <w:rPr>
                <w:rFonts w:ascii="Times New Roman" w:hAnsi="Times New Roman"/>
                <w:b/>
                <w:sz w:val="24"/>
                <w:szCs w:val="24"/>
              </w:rPr>
              <w:t>Сроки (периодичность) их проведения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  <w:vMerge w:val="restart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  <w:vMerge w:val="restart"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Информирование </w:t>
            </w:r>
          </w:p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Информирование подконтрольных субъектов о планируемых и проведенных проверках путем размещения информации в ФГИС «Единый реестр проверок» на официальном сайте органов местного самоуправления </w:t>
            </w:r>
            <w:proofErr w:type="spellStart"/>
            <w:r w:rsidRPr="007A02C2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7A02C2">
              <w:rPr>
                <w:rFonts w:ascii="Times New Roman" w:hAnsi="Times New Roman"/>
                <w:sz w:val="24"/>
                <w:szCs w:val="24"/>
              </w:rPr>
              <w:t xml:space="preserve"> района в сети Интернет</w:t>
            </w:r>
          </w:p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</w:t>
            </w:r>
            <w:proofErr w:type="spellStart"/>
            <w:r w:rsidRPr="008F3025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8F302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  <w:vMerge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:rsidR="0032264A" w:rsidRPr="007A02C2" w:rsidRDefault="0032264A" w:rsidP="007C37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32264A" w:rsidRPr="00E73B51" w:rsidRDefault="0032264A" w:rsidP="00E73B5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и п</w:t>
            </w:r>
            <w:r w:rsidRPr="007A02C2">
              <w:rPr>
                <w:rFonts w:ascii="Times New Roman" w:hAnsi="Times New Roman"/>
                <w:sz w:val="24"/>
                <w:szCs w:val="24"/>
              </w:rPr>
              <w:t>оддержание в актуальном состоянии размещенных на официальном сайте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сети «Интернет»  информации, перечень которой предусмотрен п. 3.3 Положения о муниципальном контроле </w:t>
            </w:r>
            <w:r w:rsidR="00E73B51" w:rsidRPr="00E73B51">
              <w:rPr>
                <w:rFonts w:ascii="Times New Roman" w:hAnsi="Times New Roman"/>
                <w:sz w:val="22"/>
                <w:szCs w:val="22"/>
              </w:rPr>
              <w:t>на автомобильном транспорте</w:t>
            </w:r>
            <w:proofErr w:type="gramStart"/>
            <w:r w:rsidR="00E73B51" w:rsidRPr="00E73B51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="00E73B51" w:rsidRPr="00E73B51">
              <w:rPr>
                <w:rFonts w:ascii="Times New Roman" w:hAnsi="Times New Roman"/>
                <w:sz w:val="22"/>
                <w:szCs w:val="22"/>
              </w:rPr>
              <w:t xml:space="preserve"> городском  наземном электрическом транспорте и в дорожном хозяйстве на территории муниципального района «</w:t>
            </w:r>
            <w:proofErr w:type="spellStart"/>
            <w:r w:rsidR="00E73B51" w:rsidRPr="00E73B51">
              <w:rPr>
                <w:rFonts w:ascii="Times New Roman" w:hAnsi="Times New Roman"/>
                <w:sz w:val="22"/>
                <w:szCs w:val="22"/>
              </w:rPr>
              <w:t>Ракитянский</w:t>
            </w:r>
            <w:proofErr w:type="spellEnd"/>
            <w:r w:rsidR="00E73B51" w:rsidRPr="00E73B51">
              <w:rPr>
                <w:rFonts w:ascii="Times New Roman" w:hAnsi="Times New Roman"/>
                <w:sz w:val="22"/>
                <w:szCs w:val="22"/>
              </w:rPr>
              <w:t xml:space="preserve"> район» Белгородской области»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ind w:hanging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</w:t>
            </w:r>
            <w:proofErr w:type="spellStart"/>
            <w:r w:rsidRPr="008F3025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8F302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32264A" w:rsidRDefault="0032264A" w:rsidP="007C37F5">
            <w:pPr>
              <w:pStyle w:val="ad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обновления</w:t>
            </w:r>
          </w:p>
        </w:tc>
      </w:tr>
      <w:tr w:rsidR="0032264A" w:rsidRPr="007A02C2" w:rsidTr="008757A0">
        <w:trPr>
          <w:trHeight w:val="2154"/>
        </w:trPr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6" w:type="dxa"/>
          </w:tcPr>
          <w:p w:rsidR="0032264A" w:rsidRPr="00373A83" w:rsidRDefault="0032264A" w:rsidP="007C37F5">
            <w:pPr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73A83">
              <w:rPr>
                <w:rFonts w:ascii="Times New Roman" w:eastAsia="Calibri" w:hAnsi="Times New Roman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970" w:type="dxa"/>
          </w:tcPr>
          <w:p w:rsidR="00E73B51" w:rsidRPr="00E73B51" w:rsidRDefault="0032264A" w:rsidP="00E73B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7B95">
              <w:rPr>
                <w:rFonts w:ascii="Times New Roman" w:eastAsia="Calibri" w:hAnsi="Times New Roman"/>
                <w:sz w:val="24"/>
                <w:szCs w:val="24"/>
              </w:rPr>
              <w:t>Обобщение и анализ правоприменительной практики контрольно-надзорной деятельности в сфере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</w:t>
            </w:r>
            <w:r w:rsidRPr="00E57B95">
              <w:rPr>
                <w:rFonts w:ascii="Times New Roman" w:eastAsia="Calibri" w:hAnsi="Times New Roman"/>
                <w:sz w:val="24"/>
                <w:szCs w:val="24"/>
              </w:rPr>
              <w:t xml:space="preserve"> контроля </w:t>
            </w:r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>на автомобильном транспорте</w:t>
            </w:r>
            <w:proofErr w:type="gramStart"/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,</w:t>
            </w:r>
            <w:proofErr w:type="gramEnd"/>
            <w:r w:rsidR="00E73B51"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городском  наземном электрическом транспорте </w:t>
            </w:r>
          </w:p>
          <w:p w:rsidR="0032264A" w:rsidRPr="00E57B95" w:rsidRDefault="00E73B51" w:rsidP="00E73B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B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 и в дорожном хозяйстве на территории муниципального района «</w:t>
            </w:r>
            <w:proofErr w:type="spellStart"/>
            <w:r w:rsidRPr="00E73B51">
              <w:rPr>
                <w:rFonts w:ascii="Times New Roman" w:eastAsia="Calibri" w:hAnsi="Times New Roman"/>
                <w:sz w:val="24"/>
                <w:szCs w:val="24"/>
              </w:rPr>
              <w:t>Ракитянский</w:t>
            </w:r>
            <w:proofErr w:type="spellEnd"/>
            <w:r w:rsidRPr="00E73B51">
              <w:rPr>
                <w:rFonts w:ascii="Times New Roman" w:eastAsia="Calibri" w:hAnsi="Times New Roman"/>
                <w:sz w:val="24"/>
                <w:szCs w:val="24"/>
              </w:rPr>
              <w:t xml:space="preserve"> район» Белгородской области»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636CB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2264A" w:rsidRPr="00E57B95">
              <w:rPr>
                <w:rFonts w:ascii="Times New Roman" w:eastAsia="Calibri" w:hAnsi="Times New Roman"/>
                <w:sz w:val="24"/>
                <w:szCs w:val="24"/>
              </w:rPr>
              <w:t xml:space="preserve"> с классификацией причин возникновения типовых нарушений обязательных требований и размещение утвержденного д</w:t>
            </w:r>
            <w:r w:rsidR="0032264A" w:rsidRPr="00E57B95">
              <w:rPr>
                <w:rFonts w:ascii="Times New Roman" w:hAnsi="Times New Roman"/>
                <w:sz w:val="24"/>
                <w:szCs w:val="24"/>
              </w:rPr>
              <w:t xml:space="preserve">оклада о правоприменительной практике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  <w:r w:rsidR="0032264A" w:rsidRPr="00E57B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2264A" w:rsidRPr="00E57B95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="0032264A" w:rsidRPr="00E57B95">
              <w:rPr>
                <w:rFonts w:ascii="Times New Roman" w:hAnsi="Times New Roman"/>
                <w:sz w:val="24"/>
                <w:szCs w:val="24"/>
              </w:rPr>
              <w:t xml:space="preserve"> района в срок, не превышающий 5 рабочих дней со дня утверждения доклада.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F30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Управление строительства и ЖКХ </w:t>
            </w:r>
            <w:proofErr w:type="spellStart"/>
            <w:r w:rsidRPr="008F3025">
              <w:rPr>
                <w:rFonts w:ascii="Times New Roman" w:eastAsia="Calibri" w:hAnsi="Times New Roman"/>
                <w:sz w:val="24"/>
                <w:szCs w:val="24"/>
              </w:rPr>
              <w:t>Ракитянского</w:t>
            </w:r>
            <w:proofErr w:type="spellEnd"/>
            <w:r w:rsidRPr="008F3025">
              <w:rPr>
                <w:rFonts w:ascii="Times New Roman" w:eastAsia="Calibri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vAlign w:val="center"/>
          </w:tcPr>
          <w:p w:rsidR="0032264A" w:rsidRPr="00E57B95" w:rsidRDefault="0032264A" w:rsidP="007C37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57B95">
              <w:rPr>
                <w:rFonts w:ascii="Times New Roman" w:eastAsia="Calibri" w:hAnsi="Times New Roman"/>
                <w:sz w:val="24"/>
                <w:szCs w:val="24"/>
              </w:rPr>
              <w:t>Ежегодно (не позднее 25 февраля года, следующего за годом обобщен</w:t>
            </w:r>
            <w:r w:rsidRPr="00E57B9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ия правоприменительной практики)</w:t>
            </w:r>
          </w:p>
        </w:tc>
      </w:tr>
      <w:tr w:rsidR="0032264A" w:rsidRPr="007A02C2" w:rsidTr="008757A0">
        <w:trPr>
          <w:trHeight w:val="60"/>
        </w:trPr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6" w:type="dxa"/>
          </w:tcPr>
          <w:p w:rsidR="0032264A" w:rsidRPr="007A02C2" w:rsidRDefault="0032264A" w:rsidP="007C37F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A02C2">
              <w:rPr>
                <w:rFonts w:ascii="Times New Roman" w:hAnsi="Times New Roman"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осуществляется по средствам личного или письменного обращения, телефонной связи,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 также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</w:t>
            </w:r>
            <w:proofErr w:type="spellStart"/>
            <w:r w:rsidRPr="008F3025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8F302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32264A" w:rsidRPr="007A02C2" w:rsidTr="008757A0">
        <w:tc>
          <w:tcPr>
            <w:tcW w:w="498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6" w:type="dxa"/>
          </w:tcPr>
          <w:p w:rsidR="0032264A" w:rsidRPr="007A02C2" w:rsidRDefault="0032264A" w:rsidP="007C37F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970" w:type="dxa"/>
          </w:tcPr>
          <w:p w:rsidR="0032264A" w:rsidRPr="007A02C2" w:rsidRDefault="0032264A" w:rsidP="007C37F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552" w:type="dxa"/>
          </w:tcPr>
          <w:p w:rsidR="0032264A" w:rsidRPr="008F3025" w:rsidRDefault="00490C72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3025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ЖКХ </w:t>
            </w:r>
            <w:proofErr w:type="spellStart"/>
            <w:r w:rsidRPr="008F3025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8F302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32264A" w:rsidRPr="007A02C2" w:rsidRDefault="0032264A" w:rsidP="007C37F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</w:tbl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32264A" w:rsidRPr="009C66E6" w:rsidRDefault="0032264A" w:rsidP="0032264A">
      <w:pPr>
        <w:tabs>
          <w:tab w:val="left" w:pos="2205"/>
        </w:tabs>
        <w:rPr>
          <w:rFonts w:ascii="Times New Roman" w:hAnsi="Times New Roman"/>
          <w:sz w:val="28"/>
        </w:rPr>
      </w:pPr>
    </w:p>
    <w:p w:rsidR="00CC677E" w:rsidRDefault="00CC677E" w:rsidP="0032264A">
      <w:pPr>
        <w:jc w:val="center"/>
        <w:rPr>
          <w:sz w:val="28"/>
          <w:szCs w:val="28"/>
        </w:rPr>
      </w:pPr>
    </w:p>
    <w:p w:rsidR="00CC677E" w:rsidRDefault="00CC677E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B0402C" w:rsidRDefault="00B0402C" w:rsidP="00CC677E">
      <w:pPr>
        <w:jc w:val="center"/>
        <w:rPr>
          <w:sz w:val="28"/>
          <w:szCs w:val="28"/>
        </w:rPr>
      </w:pPr>
    </w:p>
    <w:p w:rsidR="00CC677E" w:rsidRDefault="00CC677E" w:rsidP="00490C72">
      <w:pPr>
        <w:rPr>
          <w:sz w:val="28"/>
          <w:szCs w:val="28"/>
        </w:rPr>
      </w:pPr>
      <w:bookmarkStart w:id="1" w:name="_GoBack"/>
      <w:bookmarkEnd w:id="1"/>
    </w:p>
    <w:sectPr w:rsidR="00CC677E" w:rsidSect="00CC677E">
      <w:headerReference w:type="default" r:id="rId9"/>
      <w:footerReference w:type="default" r:id="rId10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F3" w:rsidRDefault="00C56BF3" w:rsidP="002E6CA4">
      <w:r>
        <w:separator/>
      </w:r>
    </w:p>
  </w:endnote>
  <w:endnote w:type="continuationSeparator" w:id="0">
    <w:p w:rsidR="00C56BF3" w:rsidRDefault="00C56BF3" w:rsidP="002E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F5" w:rsidRDefault="007C37F5">
    <w:pPr>
      <w:pStyle w:val="a9"/>
    </w:pPr>
  </w:p>
  <w:p w:rsidR="007C37F5" w:rsidRPr="008030CB" w:rsidRDefault="007C37F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F3" w:rsidRDefault="00C56BF3" w:rsidP="002E6CA4">
      <w:r>
        <w:separator/>
      </w:r>
    </w:p>
  </w:footnote>
  <w:footnote w:type="continuationSeparator" w:id="0">
    <w:p w:rsidR="00C56BF3" w:rsidRDefault="00C56BF3" w:rsidP="002E6C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F5" w:rsidRDefault="00596B49">
    <w:pPr>
      <w:pStyle w:val="a7"/>
      <w:jc w:val="center"/>
    </w:pPr>
    <w:fldSimple w:instr=" PAGE   \* MERGEFORMAT ">
      <w:r w:rsidR="00F709CD">
        <w:rPr>
          <w:noProof/>
        </w:rPr>
        <w:t>2</w:t>
      </w:r>
    </w:fldSimple>
  </w:p>
  <w:p w:rsidR="007C37F5" w:rsidRDefault="007C37F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C7A"/>
    <w:multiLevelType w:val="hybridMultilevel"/>
    <w:tmpl w:val="6D28FA64"/>
    <w:lvl w:ilvl="0" w:tplc="D1BA8C8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618F6"/>
    <w:multiLevelType w:val="hybridMultilevel"/>
    <w:tmpl w:val="E6086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6BB5825"/>
    <w:multiLevelType w:val="hybridMultilevel"/>
    <w:tmpl w:val="4530B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F0BE7"/>
    <w:multiLevelType w:val="hybridMultilevel"/>
    <w:tmpl w:val="24566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36C82"/>
    <w:multiLevelType w:val="hybridMultilevel"/>
    <w:tmpl w:val="73E69FD2"/>
    <w:lvl w:ilvl="0" w:tplc="8048AF9C">
      <w:start w:val="1"/>
      <w:numFmt w:val="decimal"/>
      <w:lvlText w:val="%1."/>
      <w:lvlJc w:val="left"/>
      <w:pPr>
        <w:ind w:left="10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EBF6223"/>
    <w:multiLevelType w:val="singleLevel"/>
    <w:tmpl w:val="5496739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num w:numId="1">
    <w:abstractNumId w:val="1"/>
  </w:num>
  <w:num w:numId="2">
    <w:abstractNumId w:val="5"/>
  </w:num>
  <w:num w:numId="3">
    <w:abstractNumId w:val="6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8B7BB8"/>
    <w:rsid w:val="000003C2"/>
    <w:rsid w:val="0000186B"/>
    <w:rsid w:val="0000201C"/>
    <w:rsid w:val="00004204"/>
    <w:rsid w:val="00007E48"/>
    <w:rsid w:val="000143D2"/>
    <w:rsid w:val="00015760"/>
    <w:rsid w:val="000221B3"/>
    <w:rsid w:val="00022A62"/>
    <w:rsid w:val="00025F45"/>
    <w:rsid w:val="00032E12"/>
    <w:rsid w:val="00034DB2"/>
    <w:rsid w:val="00041FCF"/>
    <w:rsid w:val="000578FA"/>
    <w:rsid w:val="00057E70"/>
    <w:rsid w:val="0006794A"/>
    <w:rsid w:val="00070356"/>
    <w:rsid w:val="00072FC4"/>
    <w:rsid w:val="00073D88"/>
    <w:rsid w:val="0007624C"/>
    <w:rsid w:val="00080B35"/>
    <w:rsid w:val="00081F16"/>
    <w:rsid w:val="000832DD"/>
    <w:rsid w:val="00084E43"/>
    <w:rsid w:val="000869E2"/>
    <w:rsid w:val="000A0A80"/>
    <w:rsid w:val="000B708A"/>
    <w:rsid w:val="000C1859"/>
    <w:rsid w:val="000C1F33"/>
    <w:rsid w:val="000C2210"/>
    <w:rsid w:val="000C2805"/>
    <w:rsid w:val="000C3941"/>
    <w:rsid w:val="000D55EF"/>
    <w:rsid w:val="000E3CC2"/>
    <w:rsid w:val="000F6BF7"/>
    <w:rsid w:val="00104B00"/>
    <w:rsid w:val="00105571"/>
    <w:rsid w:val="00110BCF"/>
    <w:rsid w:val="001113D1"/>
    <w:rsid w:val="0011395D"/>
    <w:rsid w:val="001171E8"/>
    <w:rsid w:val="00124636"/>
    <w:rsid w:val="00124F2E"/>
    <w:rsid w:val="00141538"/>
    <w:rsid w:val="00145501"/>
    <w:rsid w:val="0014724A"/>
    <w:rsid w:val="00150EC5"/>
    <w:rsid w:val="00155A1F"/>
    <w:rsid w:val="0017066A"/>
    <w:rsid w:val="001716E4"/>
    <w:rsid w:val="001849A8"/>
    <w:rsid w:val="00187EEE"/>
    <w:rsid w:val="001A0B82"/>
    <w:rsid w:val="001A6C6A"/>
    <w:rsid w:val="001B1CF3"/>
    <w:rsid w:val="001B30CA"/>
    <w:rsid w:val="001C0968"/>
    <w:rsid w:val="001D3ED7"/>
    <w:rsid w:val="001E14B2"/>
    <w:rsid w:val="001E7F6F"/>
    <w:rsid w:val="001F2116"/>
    <w:rsid w:val="001F516D"/>
    <w:rsid w:val="00202DBB"/>
    <w:rsid w:val="0021594E"/>
    <w:rsid w:val="00220577"/>
    <w:rsid w:val="002206DA"/>
    <w:rsid w:val="00222937"/>
    <w:rsid w:val="002269C3"/>
    <w:rsid w:val="00237276"/>
    <w:rsid w:val="0025289E"/>
    <w:rsid w:val="0025420E"/>
    <w:rsid w:val="00256449"/>
    <w:rsid w:val="002570FB"/>
    <w:rsid w:val="00261588"/>
    <w:rsid w:val="00280409"/>
    <w:rsid w:val="00281460"/>
    <w:rsid w:val="00281518"/>
    <w:rsid w:val="00281DFC"/>
    <w:rsid w:val="00282327"/>
    <w:rsid w:val="00287C67"/>
    <w:rsid w:val="002B16F4"/>
    <w:rsid w:val="002B6D34"/>
    <w:rsid w:val="002B7217"/>
    <w:rsid w:val="002C5BA1"/>
    <w:rsid w:val="002C75AD"/>
    <w:rsid w:val="002D2988"/>
    <w:rsid w:val="002E6950"/>
    <w:rsid w:val="002E6CA4"/>
    <w:rsid w:val="002F1E0E"/>
    <w:rsid w:val="002F4F52"/>
    <w:rsid w:val="003034AA"/>
    <w:rsid w:val="00304934"/>
    <w:rsid w:val="003100DE"/>
    <w:rsid w:val="003177DB"/>
    <w:rsid w:val="0032264A"/>
    <w:rsid w:val="00324A22"/>
    <w:rsid w:val="00325BD3"/>
    <w:rsid w:val="00326638"/>
    <w:rsid w:val="00327FB1"/>
    <w:rsid w:val="00332A45"/>
    <w:rsid w:val="00335F26"/>
    <w:rsid w:val="003412B2"/>
    <w:rsid w:val="003416E5"/>
    <w:rsid w:val="0034575A"/>
    <w:rsid w:val="00351F40"/>
    <w:rsid w:val="00353F32"/>
    <w:rsid w:val="0035481B"/>
    <w:rsid w:val="003559C1"/>
    <w:rsid w:val="00365FB8"/>
    <w:rsid w:val="00381363"/>
    <w:rsid w:val="003900F7"/>
    <w:rsid w:val="00393840"/>
    <w:rsid w:val="00395AFE"/>
    <w:rsid w:val="003A20D0"/>
    <w:rsid w:val="003A2258"/>
    <w:rsid w:val="003B4916"/>
    <w:rsid w:val="003C6AF5"/>
    <w:rsid w:val="003D3E1C"/>
    <w:rsid w:val="003D6BC4"/>
    <w:rsid w:val="003E1D64"/>
    <w:rsid w:val="003E75D4"/>
    <w:rsid w:val="003F6759"/>
    <w:rsid w:val="003F77CC"/>
    <w:rsid w:val="00403E0C"/>
    <w:rsid w:val="00406453"/>
    <w:rsid w:val="00443464"/>
    <w:rsid w:val="004452AE"/>
    <w:rsid w:val="00452D8C"/>
    <w:rsid w:val="00456F19"/>
    <w:rsid w:val="004615C1"/>
    <w:rsid w:val="0046185D"/>
    <w:rsid w:val="004729D4"/>
    <w:rsid w:val="00474127"/>
    <w:rsid w:val="00477D07"/>
    <w:rsid w:val="00482559"/>
    <w:rsid w:val="00482608"/>
    <w:rsid w:val="0048665A"/>
    <w:rsid w:val="004868A8"/>
    <w:rsid w:val="0048697F"/>
    <w:rsid w:val="00490C72"/>
    <w:rsid w:val="004916D0"/>
    <w:rsid w:val="00492311"/>
    <w:rsid w:val="0049635D"/>
    <w:rsid w:val="00496479"/>
    <w:rsid w:val="004A2C12"/>
    <w:rsid w:val="004A5B7A"/>
    <w:rsid w:val="004A7A0F"/>
    <w:rsid w:val="004B2472"/>
    <w:rsid w:val="004B44DC"/>
    <w:rsid w:val="004B5D4B"/>
    <w:rsid w:val="004B7355"/>
    <w:rsid w:val="004D177E"/>
    <w:rsid w:val="004D2D15"/>
    <w:rsid w:val="004D321C"/>
    <w:rsid w:val="004D365D"/>
    <w:rsid w:val="004E0E73"/>
    <w:rsid w:val="004E19FA"/>
    <w:rsid w:val="004E52CE"/>
    <w:rsid w:val="004F2714"/>
    <w:rsid w:val="004F7F0F"/>
    <w:rsid w:val="005030E5"/>
    <w:rsid w:val="00506AFE"/>
    <w:rsid w:val="00512C8A"/>
    <w:rsid w:val="00513059"/>
    <w:rsid w:val="005132F9"/>
    <w:rsid w:val="0052595A"/>
    <w:rsid w:val="0052653A"/>
    <w:rsid w:val="005270E8"/>
    <w:rsid w:val="00532F87"/>
    <w:rsid w:val="00537629"/>
    <w:rsid w:val="005377C7"/>
    <w:rsid w:val="00542A74"/>
    <w:rsid w:val="0054334D"/>
    <w:rsid w:val="00547478"/>
    <w:rsid w:val="005544D1"/>
    <w:rsid w:val="00572B06"/>
    <w:rsid w:val="00574211"/>
    <w:rsid w:val="00574700"/>
    <w:rsid w:val="00576635"/>
    <w:rsid w:val="00576873"/>
    <w:rsid w:val="00583CF0"/>
    <w:rsid w:val="0059678A"/>
    <w:rsid w:val="00596B49"/>
    <w:rsid w:val="00596BC7"/>
    <w:rsid w:val="005A33B2"/>
    <w:rsid w:val="005A38B1"/>
    <w:rsid w:val="005A449B"/>
    <w:rsid w:val="005A48D1"/>
    <w:rsid w:val="005A6683"/>
    <w:rsid w:val="005A7DD6"/>
    <w:rsid w:val="005B0AE6"/>
    <w:rsid w:val="005B5FC9"/>
    <w:rsid w:val="005C0E96"/>
    <w:rsid w:val="005D28AD"/>
    <w:rsid w:val="00600A8B"/>
    <w:rsid w:val="006026CC"/>
    <w:rsid w:val="00610222"/>
    <w:rsid w:val="006160E6"/>
    <w:rsid w:val="0061613D"/>
    <w:rsid w:val="00621555"/>
    <w:rsid w:val="00625A2A"/>
    <w:rsid w:val="00626BF1"/>
    <w:rsid w:val="00627CB5"/>
    <w:rsid w:val="00630EBF"/>
    <w:rsid w:val="00634221"/>
    <w:rsid w:val="00636706"/>
    <w:rsid w:val="00636CBB"/>
    <w:rsid w:val="00637C35"/>
    <w:rsid w:val="0064544C"/>
    <w:rsid w:val="00652ECC"/>
    <w:rsid w:val="00655BE4"/>
    <w:rsid w:val="0065717B"/>
    <w:rsid w:val="00663807"/>
    <w:rsid w:val="00665B6A"/>
    <w:rsid w:val="006675C4"/>
    <w:rsid w:val="0068015F"/>
    <w:rsid w:val="00680462"/>
    <w:rsid w:val="00681530"/>
    <w:rsid w:val="00685000"/>
    <w:rsid w:val="00691767"/>
    <w:rsid w:val="006A121C"/>
    <w:rsid w:val="006A6A37"/>
    <w:rsid w:val="006A77DE"/>
    <w:rsid w:val="006B21D6"/>
    <w:rsid w:val="006B4E40"/>
    <w:rsid w:val="006B7587"/>
    <w:rsid w:val="006C5E66"/>
    <w:rsid w:val="006C6E7D"/>
    <w:rsid w:val="006D2B10"/>
    <w:rsid w:val="006D3502"/>
    <w:rsid w:val="006D413D"/>
    <w:rsid w:val="006D45B0"/>
    <w:rsid w:val="006D60B9"/>
    <w:rsid w:val="006D7753"/>
    <w:rsid w:val="006F2E27"/>
    <w:rsid w:val="006F3BFC"/>
    <w:rsid w:val="0070199E"/>
    <w:rsid w:val="00701BBD"/>
    <w:rsid w:val="00707090"/>
    <w:rsid w:val="0071345D"/>
    <w:rsid w:val="0071626E"/>
    <w:rsid w:val="00721144"/>
    <w:rsid w:val="0072277E"/>
    <w:rsid w:val="00732A97"/>
    <w:rsid w:val="007337E8"/>
    <w:rsid w:val="00733CCF"/>
    <w:rsid w:val="00742E95"/>
    <w:rsid w:val="007536F8"/>
    <w:rsid w:val="007610B4"/>
    <w:rsid w:val="00775075"/>
    <w:rsid w:val="0077708D"/>
    <w:rsid w:val="00777F93"/>
    <w:rsid w:val="00782DB2"/>
    <w:rsid w:val="007869CF"/>
    <w:rsid w:val="007A6A90"/>
    <w:rsid w:val="007B4A67"/>
    <w:rsid w:val="007C1BAE"/>
    <w:rsid w:val="007C37F5"/>
    <w:rsid w:val="007C6CBF"/>
    <w:rsid w:val="007D187E"/>
    <w:rsid w:val="007D2058"/>
    <w:rsid w:val="007E167B"/>
    <w:rsid w:val="007E239C"/>
    <w:rsid w:val="007E4D4F"/>
    <w:rsid w:val="007F083D"/>
    <w:rsid w:val="007F09D9"/>
    <w:rsid w:val="007F2115"/>
    <w:rsid w:val="007F40EE"/>
    <w:rsid w:val="007F4750"/>
    <w:rsid w:val="0080143F"/>
    <w:rsid w:val="008030CB"/>
    <w:rsid w:val="00813665"/>
    <w:rsid w:val="00817455"/>
    <w:rsid w:val="00824513"/>
    <w:rsid w:val="00827B9D"/>
    <w:rsid w:val="0083005F"/>
    <w:rsid w:val="008319A4"/>
    <w:rsid w:val="00836B2C"/>
    <w:rsid w:val="008403AA"/>
    <w:rsid w:val="00842087"/>
    <w:rsid w:val="00845036"/>
    <w:rsid w:val="0084508E"/>
    <w:rsid w:val="00854F1E"/>
    <w:rsid w:val="00867F71"/>
    <w:rsid w:val="008734A2"/>
    <w:rsid w:val="008757A0"/>
    <w:rsid w:val="00877C56"/>
    <w:rsid w:val="008818F8"/>
    <w:rsid w:val="00885105"/>
    <w:rsid w:val="00891D87"/>
    <w:rsid w:val="00897379"/>
    <w:rsid w:val="008B0BB4"/>
    <w:rsid w:val="008B7BB8"/>
    <w:rsid w:val="008C0713"/>
    <w:rsid w:val="008C5E0F"/>
    <w:rsid w:val="008D2F3C"/>
    <w:rsid w:val="008D36A6"/>
    <w:rsid w:val="008D4BB1"/>
    <w:rsid w:val="008E26E1"/>
    <w:rsid w:val="008E5108"/>
    <w:rsid w:val="008E7445"/>
    <w:rsid w:val="008F3025"/>
    <w:rsid w:val="008F567D"/>
    <w:rsid w:val="008F7EFC"/>
    <w:rsid w:val="00901FE7"/>
    <w:rsid w:val="00902ED4"/>
    <w:rsid w:val="00903598"/>
    <w:rsid w:val="0090413A"/>
    <w:rsid w:val="0090531D"/>
    <w:rsid w:val="00940B94"/>
    <w:rsid w:val="00940E4E"/>
    <w:rsid w:val="00944F50"/>
    <w:rsid w:val="009453B2"/>
    <w:rsid w:val="00945AE5"/>
    <w:rsid w:val="009579B3"/>
    <w:rsid w:val="0096219C"/>
    <w:rsid w:val="00963989"/>
    <w:rsid w:val="00970BEB"/>
    <w:rsid w:val="00973D88"/>
    <w:rsid w:val="00980241"/>
    <w:rsid w:val="009804BC"/>
    <w:rsid w:val="00981439"/>
    <w:rsid w:val="0098242F"/>
    <w:rsid w:val="0098325C"/>
    <w:rsid w:val="00985E69"/>
    <w:rsid w:val="009900F3"/>
    <w:rsid w:val="00990283"/>
    <w:rsid w:val="00993E9E"/>
    <w:rsid w:val="009941C0"/>
    <w:rsid w:val="009959BC"/>
    <w:rsid w:val="009A2F20"/>
    <w:rsid w:val="009A59F2"/>
    <w:rsid w:val="009A6901"/>
    <w:rsid w:val="009B248E"/>
    <w:rsid w:val="009B4DC8"/>
    <w:rsid w:val="009C0B91"/>
    <w:rsid w:val="009C25BC"/>
    <w:rsid w:val="009D6E12"/>
    <w:rsid w:val="009E0AD0"/>
    <w:rsid w:val="009E4335"/>
    <w:rsid w:val="009E5E73"/>
    <w:rsid w:val="009E607E"/>
    <w:rsid w:val="009F0992"/>
    <w:rsid w:val="009F7252"/>
    <w:rsid w:val="009F7BBB"/>
    <w:rsid w:val="00A04613"/>
    <w:rsid w:val="00A13CBD"/>
    <w:rsid w:val="00A21874"/>
    <w:rsid w:val="00A227AA"/>
    <w:rsid w:val="00A24B12"/>
    <w:rsid w:val="00A25154"/>
    <w:rsid w:val="00A31648"/>
    <w:rsid w:val="00A3191B"/>
    <w:rsid w:val="00A47753"/>
    <w:rsid w:val="00A53B18"/>
    <w:rsid w:val="00A53D01"/>
    <w:rsid w:val="00A6305B"/>
    <w:rsid w:val="00A71122"/>
    <w:rsid w:val="00A71DF5"/>
    <w:rsid w:val="00A810B0"/>
    <w:rsid w:val="00A907A1"/>
    <w:rsid w:val="00A91786"/>
    <w:rsid w:val="00A91795"/>
    <w:rsid w:val="00A95FDB"/>
    <w:rsid w:val="00AA012E"/>
    <w:rsid w:val="00AA1F4D"/>
    <w:rsid w:val="00AB4BA2"/>
    <w:rsid w:val="00AC175C"/>
    <w:rsid w:val="00AC48BD"/>
    <w:rsid w:val="00AC55BD"/>
    <w:rsid w:val="00AD0BB8"/>
    <w:rsid w:val="00AD2FE5"/>
    <w:rsid w:val="00AD3E3C"/>
    <w:rsid w:val="00AD5332"/>
    <w:rsid w:val="00AE7024"/>
    <w:rsid w:val="00AE7A2E"/>
    <w:rsid w:val="00AF1C27"/>
    <w:rsid w:val="00AF26AF"/>
    <w:rsid w:val="00B012F2"/>
    <w:rsid w:val="00B01DC1"/>
    <w:rsid w:val="00B031F7"/>
    <w:rsid w:val="00B0402C"/>
    <w:rsid w:val="00B0417E"/>
    <w:rsid w:val="00B042D2"/>
    <w:rsid w:val="00B06652"/>
    <w:rsid w:val="00B132CF"/>
    <w:rsid w:val="00B1438C"/>
    <w:rsid w:val="00B151CD"/>
    <w:rsid w:val="00B15C45"/>
    <w:rsid w:val="00B1795C"/>
    <w:rsid w:val="00B238E9"/>
    <w:rsid w:val="00B26E49"/>
    <w:rsid w:val="00B42E14"/>
    <w:rsid w:val="00B45076"/>
    <w:rsid w:val="00B50A87"/>
    <w:rsid w:val="00B50AA1"/>
    <w:rsid w:val="00B5756F"/>
    <w:rsid w:val="00B73A98"/>
    <w:rsid w:val="00B77BD6"/>
    <w:rsid w:val="00B8434D"/>
    <w:rsid w:val="00B877D4"/>
    <w:rsid w:val="00B907B6"/>
    <w:rsid w:val="00B91B75"/>
    <w:rsid w:val="00B9563A"/>
    <w:rsid w:val="00B965BB"/>
    <w:rsid w:val="00BA3D24"/>
    <w:rsid w:val="00BA7727"/>
    <w:rsid w:val="00BA7AA8"/>
    <w:rsid w:val="00BB23C1"/>
    <w:rsid w:val="00BC0817"/>
    <w:rsid w:val="00BC2106"/>
    <w:rsid w:val="00BC5563"/>
    <w:rsid w:val="00BD5CAD"/>
    <w:rsid w:val="00BD7A80"/>
    <w:rsid w:val="00BE33D1"/>
    <w:rsid w:val="00BF57CB"/>
    <w:rsid w:val="00BF5A52"/>
    <w:rsid w:val="00C0208E"/>
    <w:rsid w:val="00C03DC8"/>
    <w:rsid w:val="00C05689"/>
    <w:rsid w:val="00C1357C"/>
    <w:rsid w:val="00C145FC"/>
    <w:rsid w:val="00C21AFF"/>
    <w:rsid w:val="00C24EED"/>
    <w:rsid w:val="00C35BBA"/>
    <w:rsid w:val="00C51C0F"/>
    <w:rsid w:val="00C56BF3"/>
    <w:rsid w:val="00C57028"/>
    <w:rsid w:val="00C57544"/>
    <w:rsid w:val="00C575E6"/>
    <w:rsid w:val="00C61708"/>
    <w:rsid w:val="00C65489"/>
    <w:rsid w:val="00C74262"/>
    <w:rsid w:val="00C74B1A"/>
    <w:rsid w:val="00C74F49"/>
    <w:rsid w:val="00C92F21"/>
    <w:rsid w:val="00C959A2"/>
    <w:rsid w:val="00CA222A"/>
    <w:rsid w:val="00CA5CD9"/>
    <w:rsid w:val="00CB2879"/>
    <w:rsid w:val="00CB3115"/>
    <w:rsid w:val="00CB3833"/>
    <w:rsid w:val="00CB70CC"/>
    <w:rsid w:val="00CC0F50"/>
    <w:rsid w:val="00CC1B78"/>
    <w:rsid w:val="00CC677E"/>
    <w:rsid w:val="00CE0BC9"/>
    <w:rsid w:val="00CE165D"/>
    <w:rsid w:val="00CF791A"/>
    <w:rsid w:val="00D00248"/>
    <w:rsid w:val="00D016D3"/>
    <w:rsid w:val="00D0730B"/>
    <w:rsid w:val="00D14D10"/>
    <w:rsid w:val="00D23A3D"/>
    <w:rsid w:val="00D32BD8"/>
    <w:rsid w:val="00D33F21"/>
    <w:rsid w:val="00D430B1"/>
    <w:rsid w:val="00D438E0"/>
    <w:rsid w:val="00D45CC7"/>
    <w:rsid w:val="00D45E91"/>
    <w:rsid w:val="00D46904"/>
    <w:rsid w:val="00D47786"/>
    <w:rsid w:val="00D47E05"/>
    <w:rsid w:val="00D60E2C"/>
    <w:rsid w:val="00D64094"/>
    <w:rsid w:val="00D64BC9"/>
    <w:rsid w:val="00D65734"/>
    <w:rsid w:val="00D66A71"/>
    <w:rsid w:val="00D7318C"/>
    <w:rsid w:val="00D771BE"/>
    <w:rsid w:val="00D8146D"/>
    <w:rsid w:val="00D82C3A"/>
    <w:rsid w:val="00D833DF"/>
    <w:rsid w:val="00D850E2"/>
    <w:rsid w:val="00D916F8"/>
    <w:rsid w:val="00DA39BE"/>
    <w:rsid w:val="00DA4239"/>
    <w:rsid w:val="00DB0C2E"/>
    <w:rsid w:val="00DB76FE"/>
    <w:rsid w:val="00DC3E9C"/>
    <w:rsid w:val="00DD32DC"/>
    <w:rsid w:val="00DD3859"/>
    <w:rsid w:val="00DE0E43"/>
    <w:rsid w:val="00DE508D"/>
    <w:rsid w:val="00DF6797"/>
    <w:rsid w:val="00DF6AA2"/>
    <w:rsid w:val="00E06120"/>
    <w:rsid w:val="00E07E7E"/>
    <w:rsid w:val="00E10415"/>
    <w:rsid w:val="00E118A3"/>
    <w:rsid w:val="00E15C2B"/>
    <w:rsid w:val="00E178FA"/>
    <w:rsid w:val="00E20322"/>
    <w:rsid w:val="00E23107"/>
    <w:rsid w:val="00E36623"/>
    <w:rsid w:val="00E42847"/>
    <w:rsid w:val="00E44519"/>
    <w:rsid w:val="00E559F7"/>
    <w:rsid w:val="00E57947"/>
    <w:rsid w:val="00E57969"/>
    <w:rsid w:val="00E627D3"/>
    <w:rsid w:val="00E71E1A"/>
    <w:rsid w:val="00E726F6"/>
    <w:rsid w:val="00E73B51"/>
    <w:rsid w:val="00E770C2"/>
    <w:rsid w:val="00E812F4"/>
    <w:rsid w:val="00E823FE"/>
    <w:rsid w:val="00E97B26"/>
    <w:rsid w:val="00E97E8C"/>
    <w:rsid w:val="00EA36E1"/>
    <w:rsid w:val="00EA4A3C"/>
    <w:rsid w:val="00EA4E95"/>
    <w:rsid w:val="00EB28A7"/>
    <w:rsid w:val="00EC0D8B"/>
    <w:rsid w:val="00EC3329"/>
    <w:rsid w:val="00EC7CD4"/>
    <w:rsid w:val="00ED4531"/>
    <w:rsid w:val="00F036CB"/>
    <w:rsid w:val="00F07245"/>
    <w:rsid w:val="00F101E8"/>
    <w:rsid w:val="00F11B27"/>
    <w:rsid w:val="00F11E84"/>
    <w:rsid w:val="00F17CAB"/>
    <w:rsid w:val="00F23E60"/>
    <w:rsid w:val="00F24DA2"/>
    <w:rsid w:val="00F272C7"/>
    <w:rsid w:val="00F30E1F"/>
    <w:rsid w:val="00F36BB2"/>
    <w:rsid w:val="00F37EF5"/>
    <w:rsid w:val="00F43BAE"/>
    <w:rsid w:val="00F44E12"/>
    <w:rsid w:val="00F52561"/>
    <w:rsid w:val="00F62281"/>
    <w:rsid w:val="00F64CD4"/>
    <w:rsid w:val="00F65FCD"/>
    <w:rsid w:val="00F709CD"/>
    <w:rsid w:val="00F72ABC"/>
    <w:rsid w:val="00F7337B"/>
    <w:rsid w:val="00F73F28"/>
    <w:rsid w:val="00F860C3"/>
    <w:rsid w:val="00FA0740"/>
    <w:rsid w:val="00FA60B3"/>
    <w:rsid w:val="00FB0491"/>
    <w:rsid w:val="00FB06B5"/>
    <w:rsid w:val="00FB47F2"/>
    <w:rsid w:val="00FC3036"/>
    <w:rsid w:val="00FC67F0"/>
    <w:rsid w:val="00FD4E54"/>
    <w:rsid w:val="00FD79EF"/>
    <w:rsid w:val="00FE2196"/>
    <w:rsid w:val="00FE2AEA"/>
    <w:rsid w:val="00FF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95"/>
    <w:rPr>
      <w:rFonts w:ascii="JournalSans" w:hAnsi="JournalSans"/>
    </w:rPr>
  </w:style>
  <w:style w:type="paragraph" w:styleId="2">
    <w:name w:val="heading 2"/>
    <w:basedOn w:val="a"/>
    <w:link w:val="20"/>
    <w:uiPriority w:val="9"/>
    <w:qFormat/>
    <w:rsid w:val="009B248E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1706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B7BB8"/>
    <w:pPr>
      <w:spacing w:line="360" w:lineRule="auto"/>
      <w:jc w:val="center"/>
    </w:pPr>
    <w:rPr>
      <w:rFonts w:ascii="CyrillicHeavy" w:hAnsi="CyrillicHeavy"/>
      <w:sz w:val="32"/>
    </w:rPr>
  </w:style>
  <w:style w:type="paragraph" w:customStyle="1" w:styleId="ConsNonformat">
    <w:name w:val="ConsNonformat"/>
    <w:rsid w:val="006160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65489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C6548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E6CA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6CA4"/>
    <w:rPr>
      <w:rFonts w:ascii="JournalSans" w:hAnsi="JournalSans"/>
    </w:rPr>
  </w:style>
  <w:style w:type="paragraph" w:styleId="a9">
    <w:name w:val="footer"/>
    <w:basedOn w:val="a"/>
    <w:link w:val="aa"/>
    <w:rsid w:val="002E6CA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E6CA4"/>
    <w:rPr>
      <w:rFonts w:ascii="JournalSans" w:hAnsi="JournalSans"/>
    </w:rPr>
  </w:style>
  <w:style w:type="character" w:styleId="ab">
    <w:name w:val="Hyperlink"/>
    <w:uiPriority w:val="99"/>
    <w:unhideWhenUsed/>
    <w:rsid w:val="00E770C2"/>
    <w:rPr>
      <w:color w:val="0000FF"/>
      <w:u w:val="single"/>
    </w:rPr>
  </w:style>
  <w:style w:type="paragraph" w:styleId="ac">
    <w:name w:val="Normal (Web)"/>
    <w:basedOn w:val="a"/>
    <w:unhideWhenUsed/>
    <w:rsid w:val="001113D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EC0D8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пись к таблице_"/>
    <w:link w:val="af"/>
    <w:rsid w:val="00EC0D8B"/>
    <w:rPr>
      <w:spacing w:val="9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EC0D8B"/>
    <w:pPr>
      <w:widowControl w:val="0"/>
      <w:shd w:val="clear" w:color="auto" w:fill="FFFFFF"/>
      <w:spacing w:after="80" w:line="0" w:lineRule="atLeast"/>
    </w:pPr>
    <w:rPr>
      <w:rFonts w:ascii="Times New Roman" w:hAnsi="Times New Roman"/>
      <w:spacing w:val="9"/>
      <w:shd w:val="clear" w:color="auto" w:fill="FFFFFF"/>
    </w:rPr>
  </w:style>
  <w:style w:type="character" w:customStyle="1" w:styleId="af0">
    <w:name w:val="Основной текст_"/>
    <w:link w:val="21"/>
    <w:rsid w:val="00EC0D8B"/>
    <w:rPr>
      <w:spacing w:val="9"/>
      <w:shd w:val="clear" w:color="auto" w:fill="FFFFFF"/>
    </w:rPr>
  </w:style>
  <w:style w:type="character" w:customStyle="1" w:styleId="1">
    <w:name w:val="Основной текст1"/>
    <w:rsid w:val="00EC0D8B"/>
    <w:rPr>
      <w:rFonts w:eastAsia="Times New Roman"/>
      <w:color w:val="000000"/>
      <w:spacing w:val="9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f0"/>
    <w:rsid w:val="00EC0D8B"/>
    <w:pPr>
      <w:widowControl w:val="0"/>
      <w:shd w:val="clear" w:color="auto" w:fill="FFFFFF"/>
      <w:spacing w:before="600" w:after="60" w:line="0" w:lineRule="atLeast"/>
      <w:jc w:val="center"/>
    </w:pPr>
    <w:rPr>
      <w:rFonts w:ascii="Times New Roman" w:hAnsi="Times New Roman"/>
      <w:spacing w:val="9"/>
      <w:shd w:val="clear" w:color="auto" w:fill="FFFFFF"/>
    </w:rPr>
  </w:style>
  <w:style w:type="character" w:customStyle="1" w:styleId="s10">
    <w:name w:val="s_10"/>
    <w:rsid w:val="00EC0D8B"/>
  </w:style>
  <w:style w:type="character" w:customStyle="1" w:styleId="s7">
    <w:name w:val="s_7"/>
    <w:rsid w:val="00EC0D8B"/>
  </w:style>
  <w:style w:type="character" w:styleId="af1">
    <w:name w:val="Emphasis"/>
    <w:qFormat/>
    <w:rsid w:val="00EC0D8B"/>
    <w:rPr>
      <w:i/>
      <w:iCs/>
    </w:rPr>
  </w:style>
  <w:style w:type="character" w:styleId="af2">
    <w:name w:val="annotation reference"/>
    <w:rsid w:val="00DD32DC"/>
    <w:rPr>
      <w:sz w:val="16"/>
      <w:szCs w:val="16"/>
    </w:rPr>
  </w:style>
  <w:style w:type="paragraph" w:styleId="af3">
    <w:name w:val="annotation text"/>
    <w:basedOn w:val="a"/>
    <w:link w:val="af4"/>
    <w:rsid w:val="00DD32DC"/>
  </w:style>
  <w:style w:type="character" w:customStyle="1" w:styleId="af4">
    <w:name w:val="Текст примечания Знак"/>
    <w:link w:val="af3"/>
    <w:rsid w:val="00DD32DC"/>
    <w:rPr>
      <w:rFonts w:ascii="JournalSans" w:hAnsi="JournalSans"/>
    </w:rPr>
  </w:style>
  <w:style w:type="paragraph" w:styleId="af5">
    <w:name w:val="annotation subject"/>
    <w:basedOn w:val="af3"/>
    <w:next w:val="af3"/>
    <w:link w:val="af6"/>
    <w:rsid w:val="00DD32DC"/>
    <w:rPr>
      <w:b/>
      <w:bCs/>
    </w:rPr>
  </w:style>
  <w:style w:type="character" w:customStyle="1" w:styleId="af6">
    <w:name w:val="Тема примечания Знак"/>
    <w:link w:val="af5"/>
    <w:rsid w:val="00DD32DC"/>
    <w:rPr>
      <w:rFonts w:ascii="JournalSans" w:hAnsi="JournalSans"/>
      <w:b/>
      <w:bCs/>
    </w:rPr>
  </w:style>
  <w:style w:type="paragraph" w:customStyle="1" w:styleId="Default">
    <w:name w:val="Default"/>
    <w:rsid w:val="00F23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link w:val="ConsPlusNormal1"/>
    <w:qFormat/>
    <w:rsid w:val="002815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2815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28151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 Знак1"/>
    <w:link w:val="af8"/>
    <w:uiPriority w:val="99"/>
    <w:locked/>
    <w:rsid w:val="00281518"/>
    <w:rPr>
      <w:sz w:val="26"/>
      <w:szCs w:val="26"/>
      <w:shd w:val="clear" w:color="auto" w:fill="FFFFFF"/>
    </w:rPr>
  </w:style>
  <w:style w:type="paragraph" w:styleId="af8">
    <w:name w:val="Body Text"/>
    <w:basedOn w:val="a"/>
    <w:link w:val="11"/>
    <w:uiPriority w:val="99"/>
    <w:rsid w:val="00281518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</w:rPr>
  </w:style>
  <w:style w:type="character" w:customStyle="1" w:styleId="af9">
    <w:name w:val="Основной текст Знак"/>
    <w:rsid w:val="00281518"/>
    <w:rPr>
      <w:rFonts w:ascii="JournalSans" w:hAnsi="JournalSans"/>
    </w:rPr>
  </w:style>
  <w:style w:type="character" w:customStyle="1" w:styleId="20">
    <w:name w:val="Заголовок 2 Знак"/>
    <w:link w:val="2"/>
    <w:uiPriority w:val="9"/>
    <w:rsid w:val="009B248E"/>
    <w:rPr>
      <w:b/>
      <w:bCs/>
      <w:sz w:val="36"/>
      <w:szCs w:val="36"/>
    </w:rPr>
  </w:style>
  <w:style w:type="paragraph" w:styleId="afa">
    <w:name w:val="Body Text Indent"/>
    <w:basedOn w:val="a"/>
    <w:link w:val="afb"/>
    <w:rsid w:val="0017066A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17066A"/>
    <w:rPr>
      <w:rFonts w:ascii="JournalSans" w:hAnsi="JournalSans"/>
    </w:rPr>
  </w:style>
  <w:style w:type="character" w:customStyle="1" w:styleId="60">
    <w:name w:val="Заголовок 6 Знак"/>
    <w:basedOn w:val="a0"/>
    <w:link w:val="6"/>
    <w:rsid w:val="0017066A"/>
    <w:rPr>
      <w:b/>
      <w:bCs/>
      <w:sz w:val="22"/>
      <w:szCs w:val="22"/>
    </w:rPr>
  </w:style>
  <w:style w:type="character" w:customStyle="1" w:styleId="ConsPlusNormal1">
    <w:name w:val="ConsPlusNormal1"/>
    <w:link w:val="ConsPlusNormal"/>
    <w:locked/>
    <w:rsid w:val="00104B00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semiHidden/>
    <w:rsid w:val="00FC6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FC67F0"/>
    <w:rPr>
      <w:rFonts w:ascii="Courier New" w:eastAsia="Calibri" w:hAnsi="Courier New"/>
      <w:lang w:val="ru-RU" w:eastAsia="ru-RU" w:bidi="ar-SA"/>
    </w:rPr>
  </w:style>
  <w:style w:type="paragraph" w:styleId="afc">
    <w:name w:val="footnote text"/>
    <w:basedOn w:val="a"/>
    <w:link w:val="afd"/>
    <w:rsid w:val="00C57544"/>
    <w:rPr>
      <w:rFonts w:ascii="Times New Roman" w:hAnsi="Times New Roman"/>
    </w:rPr>
  </w:style>
  <w:style w:type="character" w:customStyle="1" w:styleId="afd">
    <w:name w:val="Текст сноски Знак"/>
    <w:basedOn w:val="a0"/>
    <w:link w:val="afc"/>
    <w:rsid w:val="00C57544"/>
  </w:style>
  <w:style w:type="character" w:styleId="afe">
    <w:name w:val="footnote reference"/>
    <w:rsid w:val="00C57544"/>
    <w:rPr>
      <w:vertAlign w:val="superscript"/>
    </w:rPr>
  </w:style>
  <w:style w:type="character" w:customStyle="1" w:styleId="ConsPlusNormal0">
    <w:name w:val="ConsPlusNormal Знак"/>
    <w:uiPriority w:val="99"/>
    <w:rsid w:val="00E4451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7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1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7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6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3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6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8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0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0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9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1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4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9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7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7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6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9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9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9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9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6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3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0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3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7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48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66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44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64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47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7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26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4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5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35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1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37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02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8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89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01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49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8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46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20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4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77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2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7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43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93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842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38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66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2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78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00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5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35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5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3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1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9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39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08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16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0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1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39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96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6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10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6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5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1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74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4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37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1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8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36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89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13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8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37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84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5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66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8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86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6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1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2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3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2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8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53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3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12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9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8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7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6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14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2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6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4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8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F3F23-3EA5-4BA6-B5AA-DDC0575C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9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Spec_GKH</cp:lastModifiedBy>
  <cp:revision>24</cp:revision>
  <cp:lastPrinted>2024-10-01T10:34:00Z</cp:lastPrinted>
  <dcterms:created xsi:type="dcterms:W3CDTF">2023-10-12T13:00:00Z</dcterms:created>
  <dcterms:modified xsi:type="dcterms:W3CDTF">2024-10-01T10:51:00Z</dcterms:modified>
</cp:coreProperties>
</file>