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5" w:rsidRPr="00D910F7" w:rsidRDefault="005208B5" w:rsidP="009E1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Бобравского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Ракитянского района</w:t>
      </w:r>
      <w:r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кадастровых кварталов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C42B2">
        <w:rPr>
          <w:rFonts w:ascii="Times New Roman" w:hAnsi="Times New Roman"/>
          <w:b/>
          <w:sz w:val="24"/>
          <w:szCs w:val="24"/>
        </w:rPr>
        <w:t>31:11:0503004, 31:11:0503009, 31:11:0503003, 31:11:0503011, 31:11:0503002, 31:11:0502004, 31:11:0503007, 31:11:0503010, 31:11:0503008, 31:11:0502003, 31:11:0505004, 31:11:0505002</w:t>
      </w:r>
      <w:r w:rsidRPr="00EC42B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 xml:space="preserve">«11»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по «01» августа </w:t>
      </w:r>
      <w:smartTag w:uri="urn:schemas-microsoft-com:office:smarttags" w:element="metricconverter">
        <w:smartTagPr>
          <w:attr w:name="ProductID" w:val="2022 г"/>
        </w:smartTagPr>
        <w:r w:rsidRPr="00DC0B73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DC0B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Ракитянский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Бобравское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в границах кадастровых кварталов с учетными номерами: </w:t>
      </w:r>
      <w:r w:rsidRPr="00387DD7">
        <w:rPr>
          <w:rFonts w:ascii="Times New Roman" w:hAnsi="Times New Roman"/>
          <w:sz w:val="24"/>
          <w:szCs w:val="24"/>
        </w:rPr>
        <w:t>31:11:0503004, 31:11:0503009, 31:11:0503003, 31:11:0503011, 31:11:0503002, 31:11:0502004, 31:11:0503007, 31:11:0503010, 31:11:0503008, 31:11:0502003, 31:11:0505004, 31:11:0505002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Бобравского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Ракитянского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11 марта </w:t>
      </w:r>
      <w:smartTag w:uri="urn:schemas-microsoft-com:office:smarttags" w:element="metricconverter">
        <w:smartTagPr>
          <w:attr w:name="ProductID" w:val="2022 г"/>
        </w:smartTagPr>
        <w:r w:rsidRPr="00E7162C">
          <w:rPr>
            <w:rFonts w:ascii="Times New Roman" w:hAnsi="Times New Roman"/>
            <w:b/>
            <w:sz w:val="24"/>
            <w:szCs w:val="24"/>
            <w:lang w:eastAsia="ru-RU"/>
          </w:rPr>
          <w:t>2022 г</w:t>
        </w:r>
      </w:smartTag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№3311600142522000019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  <w:lang w:eastAsia="ru-RU"/>
        </w:rPr>
        <w:t>Ракитянского района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п.Ракитное,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proofErr w:type="gramStart"/>
      <w:r w:rsidR="005D1530" w:rsidRPr="005D15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5208B5" w:rsidRPr="00A14FC6" w:rsidRDefault="005208B5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5208B5" w:rsidRPr="00010F9F" w:rsidRDefault="005208B5" w:rsidP="00AC3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 «Б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елгородское землеустроительное проектно-изыскательное предприятие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» (ООО «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елгородземпроект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»);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r>
        <w:rPr>
          <w:rFonts w:ascii="Times New Roman" w:hAnsi="Times New Roman"/>
          <w:b/>
          <w:sz w:val="24"/>
          <w:szCs w:val="24"/>
          <w:lang w:eastAsia="ru-RU"/>
        </w:rPr>
        <w:t>Зверев Александр Иванович;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ассоциация СРО «ОПКД»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43529F">
        <w:rPr>
          <w:rFonts w:ascii="Times New Roman" w:hAnsi="Times New Roman"/>
          <w:b/>
          <w:sz w:val="24"/>
          <w:szCs w:val="24"/>
          <w:lang w:eastAsia="ru-RU"/>
        </w:rPr>
        <w:t>: 159;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>: 18.01.2012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г.;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08015, г"/>
        </w:smartTagP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3080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15</w:t>
        </w: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, г</w:t>
        </w:r>
      </w:smartTag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. Белгород, </w:t>
      </w:r>
      <w:r>
        <w:rPr>
          <w:rFonts w:ascii="Times New Roman" w:hAnsi="Times New Roman"/>
          <w:b/>
          <w:sz w:val="24"/>
          <w:szCs w:val="24"/>
          <w:lang w:eastAsia="ru-RU"/>
        </w:rPr>
        <w:t>пр.Славы, д.110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E0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123C">
        <w:rPr>
          <w:rFonts w:ascii="Times New Roman" w:hAnsi="Times New Roman"/>
          <w:b/>
          <w:sz w:val="24"/>
          <w:szCs w:val="24"/>
          <w:lang w:val="en-US" w:eastAsia="ru-RU"/>
        </w:rPr>
        <w:t>belgorodzem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@</w:t>
      </w:r>
      <w:r w:rsidRPr="00885E71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 w:rsidR="007B45B0" w:rsidRPr="007B45B0">
        <w:rPr>
          <w:rFonts w:ascii="Times New Roman" w:hAnsi="Times New Roman"/>
          <w:b/>
          <w:bCs/>
          <w:sz w:val="24"/>
          <w:szCs w:val="24"/>
          <w:lang w:eastAsia="ru-RU"/>
        </w:rPr>
        <w:t>8-960-637-12-20,</w:t>
      </w:r>
      <w:r w:rsidR="007B45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5B0">
        <w:rPr>
          <w:rFonts w:ascii="Times New Roman" w:hAnsi="Times New Roman"/>
          <w:b/>
          <w:sz w:val="24"/>
          <w:szCs w:val="24"/>
          <w:lang w:eastAsia="ru-RU"/>
        </w:rPr>
        <w:t>(4722) 32-30-04</w:t>
      </w:r>
    </w:p>
    <w:p w:rsidR="005208B5" w:rsidRPr="00A14FC6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614"/>
        <w:gridCol w:w="3607"/>
      </w:tblGrid>
      <w:tr w:rsidR="005208B5" w:rsidRPr="00280776" w:rsidTr="00280776">
        <w:trPr>
          <w:trHeight w:val="577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 комплексных кадастровых работ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ГКН, уведомление правообладателей о проведении ККР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с 11.03.2022 г. по 18.03.2022 г.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бор сведений о топографо-геодезической и картографической изученности территории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.03.2022 г. по </w:t>
            </w: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2022 г. по </w:t>
            </w: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Полевые работы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28.03.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2022 г. по </w:t>
            </w:r>
            <w:r>
              <w:rPr>
                <w:rFonts w:ascii="Times New Roman" w:hAnsi="Times New Roman"/>
                <w:sz w:val="24"/>
                <w:szCs w:val="24"/>
              </w:rPr>
              <w:t>29.04.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5208B5" w:rsidRPr="00280776" w:rsidRDefault="005208B5" w:rsidP="002807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с 11.00 до 16.00</w:t>
            </w:r>
          </w:p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</w:t>
            </w: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8"/>
            <w:bookmarkStart w:id="1" w:name="OLE_LINK9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bookmarkStart w:id="2" w:name="OLE_LINK187"/>
            <w:bookmarkStart w:id="3" w:name="OLE_LINK188"/>
            <w:r w:rsidRPr="00280776">
              <w:rPr>
                <w:rFonts w:ascii="Times New Roman" w:hAnsi="Times New Roman"/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20.05.2022</w:t>
            </w:r>
            <w:r w:rsidR="00D8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B547D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B547D">
              <w:rPr>
                <w:rFonts w:ascii="Times New Roman" w:hAnsi="Times New Roman"/>
                <w:sz w:val="24"/>
                <w:szCs w:val="24"/>
              </w:rPr>
              <w:t>7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33"/>
            <w:bookmarkStart w:id="6" w:name="OLE_LINK34"/>
            <w:bookmarkStart w:id="7" w:name="OLE_LINK147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Оформление проекта карты-плана территории </w:t>
            </w:r>
            <w:bookmarkStart w:id="8" w:name="OLE_LINK191"/>
            <w:bookmarkStart w:id="9" w:name="OLE_LINK192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в окончательной редакции </w:t>
            </w:r>
            <w:bookmarkStart w:id="10" w:name="OLE_LINK37"/>
            <w:bookmarkEnd w:id="5"/>
            <w:bookmarkEnd w:id="6"/>
            <w:bookmarkEnd w:id="8"/>
            <w:bookmarkEnd w:id="9"/>
            <w:r w:rsidRPr="00280776">
              <w:rPr>
                <w:rFonts w:ascii="Times New Roman" w:hAnsi="Times New Roman"/>
                <w:sz w:val="24"/>
                <w:szCs w:val="24"/>
              </w:rPr>
              <w:t>(с учетом актов согласования местоположения границ, заключений согласительной комиссии)</w:t>
            </w:r>
            <w:bookmarkEnd w:id="10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 и представление его на утверждение </w:t>
            </w:r>
            <w:bookmarkStart w:id="11" w:name="OLE_LINK78"/>
            <w:bookmarkStart w:id="12" w:name="OLE_LINK79"/>
            <w:bookmarkStart w:id="13" w:name="OLE_LINK80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bookmarkEnd w:id="11"/>
            <w:bookmarkEnd w:id="12"/>
            <w:bookmarkEnd w:id="13"/>
            <w:r w:rsidRPr="0028077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  <w:bookmarkEnd w:id="7"/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547D">
              <w:rPr>
                <w:rFonts w:ascii="Times New Roman" w:hAnsi="Times New Roman"/>
                <w:sz w:val="24"/>
                <w:szCs w:val="24"/>
              </w:rPr>
              <w:t>6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.07.2022 г</w:t>
            </w:r>
            <w:r w:rsidR="00EB547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в границах кадастровых кварталов с учетными номерами: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31:11:0503004, 31:11:0503009, 31:11:0503003, 31:11:0503011, 31:11:0503002, 31:11:0502004, 31:11:0503007, 31:11:0503010, 31:11:0503008, 31:11:0502003, 31:11:0505004, 31:11:0505002</w:t>
            </w:r>
            <w:r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Подготовка и представление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карты-плана территории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до 01.08.2022 г</w:t>
            </w:r>
            <w:r w:rsidR="00EB547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5208B5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45AA6"/>
    <w:rsid w:val="00076ABE"/>
    <w:rsid w:val="000E4131"/>
    <w:rsid w:val="000F5B5B"/>
    <w:rsid w:val="00101B7D"/>
    <w:rsid w:val="00172C51"/>
    <w:rsid w:val="00181BEC"/>
    <w:rsid w:val="00253E47"/>
    <w:rsid w:val="002644FB"/>
    <w:rsid w:val="00276DE5"/>
    <w:rsid w:val="00280776"/>
    <w:rsid w:val="00283FE3"/>
    <w:rsid w:val="0028620D"/>
    <w:rsid w:val="00295C5A"/>
    <w:rsid w:val="002E76E4"/>
    <w:rsid w:val="00341B7C"/>
    <w:rsid w:val="00353CA2"/>
    <w:rsid w:val="00354CF4"/>
    <w:rsid w:val="00366163"/>
    <w:rsid w:val="00373888"/>
    <w:rsid w:val="00381E3B"/>
    <w:rsid w:val="00384F33"/>
    <w:rsid w:val="00387DD7"/>
    <w:rsid w:val="003E7804"/>
    <w:rsid w:val="0042056C"/>
    <w:rsid w:val="0043529F"/>
    <w:rsid w:val="00460976"/>
    <w:rsid w:val="00487DBB"/>
    <w:rsid w:val="004B2955"/>
    <w:rsid w:val="004C7776"/>
    <w:rsid w:val="005208B5"/>
    <w:rsid w:val="00570B8A"/>
    <w:rsid w:val="005D1530"/>
    <w:rsid w:val="00654C98"/>
    <w:rsid w:val="006A1D60"/>
    <w:rsid w:val="006A311E"/>
    <w:rsid w:val="006F2CA9"/>
    <w:rsid w:val="007432D4"/>
    <w:rsid w:val="00757BD8"/>
    <w:rsid w:val="007A5E1C"/>
    <w:rsid w:val="007B0A31"/>
    <w:rsid w:val="007B45B0"/>
    <w:rsid w:val="007C1DA4"/>
    <w:rsid w:val="007F4447"/>
    <w:rsid w:val="00833245"/>
    <w:rsid w:val="00885CAA"/>
    <w:rsid w:val="00885E71"/>
    <w:rsid w:val="008A1774"/>
    <w:rsid w:val="008E5DF2"/>
    <w:rsid w:val="009129CA"/>
    <w:rsid w:val="00926102"/>
    <w:rsid w:val="00930BC7"/>
    <w:rsid w:val="009376DD"/>
    <w:rsid w:val="00950E71"/>
    <w:rsid w:val="009870A2"/>
    <w:rsid w:val="009D45FC"/>
    <w:rsid w:val="009E113B"/>
    <w:rsid w:val="00A14FC6"/>
    <w:rsid w:val="00A26A94"/>
    <w:rsid w:val="00AC376B"/>
    <w:rsid w:val="00B17FBC"/>
    <w:rsid w:val="00B41BB8"/>
    <w:rsid w:val="00B571DD"/>
    <w:rsid w:val="00B71DAE"/>
    <w:rsid w:val="00BE647C"/>
    <w:rsid w:val="00C64DA7"/>
    <w:rsid w:val="00C9760A"/>
    <w:rsid w:val="00CC0796"/>
    <w:rsid w:val="00CE2EB9"/>
    <w:rsid w:val="00CF728D"/>
    <w:rsid w:val="00D23066"/>
    <w:rsid w:val="00D324D8"/>
    <w:rsid w:val="00D77B59"/>
    <w:rsid w:val="00D82478"/>
    <w:rsid w:val="00D910F7"/>
    <w:rsid w:val="00DC0B73"/>
    <w:rsid w:val="00DE2119"/>
    <w:rsid w:val="00E0123C"/>
    <w:rsid w:val="00E134D3"/>
    <w:rsid w:val="00E22D8A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2022-03-17T10:30:00Z</cp:lastPrinted>
  <dcterms:created xsi:type="dcterms:W3CDTF">2022-03-18T11:42:00Z</dcterms:created>
  <dcterms:modified xsi:type="dcterms:W3CDTF">2022-03-18T11:42:00Z</dcterms:modified>
</cp:coreProperties>
</file>