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 декабря 2004 г. N 704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КОМПЕНСАЦИИ РАСХОДОВ,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ПОНЕСЕННЫХ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ОРГАНИЗАЦИЯМИ И ГРАЖДАНАМИ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В СВЯЗИ С РЕАЛИЗАЦИЕЙ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ЗАКОНА "О ВОИНСКОЙ ОБЯЗАННОСТИ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ВОЕННОЙ СЛУЖБЕ"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7396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29.05.2006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19.01.2010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17.12.2010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16.01.2017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воинской обязанности и военной службе" Правительство Российской Федерации постановляет: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компенсации расходов, понесенных организациями и гражданами Российской Федерации в связи с реализацией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воинской обязанности и военной службе".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Определить Министерство обороны Российской Федерации государственным заказчиком мероприятий, связанных с подготовкой граждан Российской Федерации по военно-учетным специальностям солдат, матросов, сержантов и старшин по направлению военного комиссариата, а также с организацией и проведением призыва граждан Российской Федерации на военную службу.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Министерству финансов Российской Федерации совместно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предусматривать в федеральном бюджете на очередной год выделение средств на компенсацию расходов, понесенных организациями и гражданами Российской Федерации в связи с реализацией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воинской обязанности и военной службе".</w:t>
      </w:r>
      <w:proofErr w:type="gramEnd"/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РФ от 19.01.2010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14.12.2016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1354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Признать утратившим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марта 2001 г. N 157 "О порядке финансирования расходов, связанных с реализацией Федерального закона "О воинской обязанности и военной службе" (Собрание законодательства Российской Федерации, 2001, N 11, ст. 1031).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с 1 января 2005 г.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М.ФРАДКОВ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декабря 2004 г. N 704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КОМПЕНСАЦИИ РАСХОДОВ,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ПОНЕСЕННЫХ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ОРГАНИЗАЦИЯМИ И ГРАЖДАНАМИ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В СВЯЗИ С РЕАЛИЗАЦИЕЙ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ЗАКОНА "О ВОИНСКОЙ ОБЯЗАННОСТИ</w:t>
      </w:r>
    </w:p>
    <w:p w:rsidR="00D73960" w:rsidRDefault="00D73960" w:rsidP="00D7396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ВОЕННОЙ СЛУЖБЕ"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7396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29.05.2006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19.01.2010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17.12.2010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24.12.2014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07.03.2016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73960" w:rsidRDefault="00D7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14.12.2016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16.01.2017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определяют порядок компенсации расходов, понесенных организациями и гражданами Российской Федерации (далее - граждане) в связи с реализацией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воинской обязанности и военной службе" (далее - компенсация).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sz w:val="20"/>
          <w:szCs w:val="20"/>
        </w:rPr>
        <w:t>2. Компенсации подлежат расходы организаций и граждан, связанные: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r>
        <w:rPr>
          <w:rFonts w:ascii="Arial" w:hAnsi="Arial" w:cs="Arial"/>
          <w:sz w:val="20"/>
          <w:szCs w:val="20"/>
        </w:rPr>
        <w:t>1) с подготовкой граждан по основам военной службы в учебных пунктах организаций (кроме федеральных учреждений);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с проездом граждан, участвующих в мероприятиях по обеспечению исполнения воинской обязанности, в том числе в работе (занятиях по подготовке к работе) в составе аппарата усиления военных комиссариатов или при поступлении на военную службу по контракту, поступлении в мобилизационный людской резерв (за исключением лиц, указанных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подпункте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пункта), к месту проведения указанных мероприятий и обратно, с наймом (поднаймом</w:t>
      </w:r>
      <w:proofErr w:type="gramEnd"/>
      <w:r>
        <w:rPr>
          <w:rFonts w:ascii="Arial" w:hAnsi="Arial" w:cs="Arial"/>
          <w:sz w:val="20"/>
          <w:szCs w:val="20"/>
        </w:rPr>
        <w:t xml:space="preserve">) жилья, </w:t>
      </w:r>
      <w:proofErr w:type="gramStart"/>
      <w:r>
        <w:rPr>
          <w:rFonts w:ascii="Arial" w:hAnsi="Arial" w:cs="Arial"/>
          <w:sz w:val="20"/>
          <w:szCs w:val="20"/>
        </w:rPr>
        <w:t>выплатой командировочных</w:t>
      </w:r>
      <w:proofErr w:type="gramEnd"/>
      <w:r>
        <w:rPr>
          <w:rFonts w:ascii="Arial" w:hAnsi="Arial" w:cs="Arial"/>
          <w:sz w:val="20"/>
          <w:szCs w:val="20"/>
        </w:rPr>
        <w:t xml:space="preserve"> (суточных), а для работающих граждан, учащихся, а также граждан, состоящих на учете в государственном учреждении службы занятости населения, - с выплатой среднего заработка (стипендии, пособия) с учетом соответствующих начислений на фонд оплаты труда по месту постоянной работы (учебы, учета в государственном учреждении службы занятости населения);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29.05.2006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333</w:t>
        </w:r>
      </w:hyperlink>
      <w:r>
        <w:rPr>
          <w:rFonts w:ascii="Arial" w:hAnsi="Arial" w:cs="Arial"/>
          <w:sz w:val="20"/>
          <w:szCs w:val="20"/>
        </w:rPr>
        <w:t xml:space="preserve">, от 16.01.2017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4"/>
      <w:bookmarkEnd w:id="4"/>
      <w:r>
        <w:rPr>
          <w:rFonts w:ascii="Arial" w:hAnsi="Arial" w:cs="Arial"/>
          <w:sz w:val="20"/>
          <w:szCs w:val="20"/>
        </w:rPr>
        <w:t>3) с выплатой среднего заработка (с учетом соответствующих начислений на фонд оплаты труда) врачам-специалистам и среднему медицинскому персоналу, возмещением расходов по их проезду в другую местность и обратно, найму (поднайму) жилья, а также командировочных (суточных) расходов в случае участия указанных лиц в проведении следующих мероприятий: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медицинское освидетельствование граждан в связи с воинским учетом, призывом на военную службу, поступлением в военную профессиональную образовательную организацию, военную образовательную организацию высшего образования, поступлением на военную службу по контракту, поступлением в мобилизационный людской резерв, призывом на военные сборы;</w:t>
      </w:r>
      <w:proofErr w:type="gramEnd"/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29.05.2006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333</w:t>
        </w:r>
      </w:hyperlink>
      <w:r>
        <w:rPr>
          <w:rFonts w:ascii="Arial" w:hAnsi="Arial" w:cs="Arial"/>
          <w:sz w:val="20"/>
          <w:szCs w:val="20"/>
        </w:rPr>
        <w:t xml:space="preserve">, от 24.12.2014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1469</w:t>
        </w:r>
      </w:hyperlink>
      <w:r>
        <w:rPr>
          <w:rFonts w:ascii="Arial" w:hAnsi="Arial" w:cs="Arial"/>
          <w:sz w:val="20"/>
          <w:szCs w:val="20"/>
        </w:rPr>
        <w:t xml:space="preserve">, от 16.01.2017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29.05.2006 N 333;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медицинский осмотр граждан, не пребывающих в запасе, призванных на военную службу, перед их направлением к месту прохождения военной службы;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контрольное медицинское освидетельствование граждан, получивших освобождение от призыва на военную службу по состоянию здоровья, и граждан, заявивших о несогласии с </w:t>
      </w:r>
      <w:proofErr w:type="gramStart"/>
      <w:r>
        <w:rPr>
          <w:rFonts w:ascii="Arial" w:hAnsi="Arial" w:cs="Arial"/>
          <w:sz w:val="20"/>
          <w:szCs w:val="20"/>
        </w:rPr>
        <w:t>заключением</w:t>
      </w:r>
      <w:proofErr w:type="gramEnd"/>
      <w:r>
        <w:rPr>
          <w:rFonts w:ascii="Arial" w:hAnsi="Arial" w:cs="Arial"/>
          <w:sz w:val="20"/>
          <w:szCs w:val="20"/>
        </w:rPr>
        <w:t xml:space="preserve"> об их годности к военной службе по результатам медицинского освидетельствования;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0"/>
      <w:bookmarkEnd w:id="5"/>
      <w:r>
        <w:rPr>
          <w:rFonts w:ascii="Arial" w:hAnsi="Arial" w:cs="Arial"/>
          <w:sz w:val="20"/>
          <w:szCs w:val="20"/>
        </w:rPr>
        <w:lastRenderedPageBreak/>
        <w:t>4) с подготовкой граждан по военно-учетным специальностям солдат, матросов, сержантов и старшин в общественных объединениях и профессиональных образовательных организациях по направлению военного комиссариата;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24.12.2014 N 1469)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2"/>
      <w:bookmarkEnd w:id="6"/>
      <w:proofErr w:type="gramStart"/>
      <w:r>
        <w:rPr>
          <w:rFonts w:ascii="Arial" w:hAnsi="Arial" w:cs="Arial"/>
          <w:sz w:val="20"/>
          <w:szCs w:val="20"/>
        </w:rPr>
        <w:t>5) с проездом граждан к месту исполнения воинской обязанности от места жительства (работы, учебы) и обратно, наймом (поднаймом) жилья (за исключением времени прохождения военных сборов), выплатой командировочных (суточных), в том числе при доставке (проезде) граждан от военного комиссариата (пункта сбора), органа федеральной службы безопасности к месту проведения военных сборов и обратно, а для работающих граждан, учащихся, а также граждан, состоящих</w:t>
      </w:r>
      <w:proofErr w:type="gramEnd"/>
      <w:r>
        <w:rPr>
          <w:rFonts w:ascii="Arial" w:hAnsi="Arial" w:cs="Arial"/>
          <w:sz w:val="20"/>
          <w:szCs w:val="20"/>
        </w:rPr>
        <w:t xml:space="preserve"> на учете в государственном учреждении службы занятости населения, - с выплатой среднего заработка (стипендии, пособия) с учетом соответствующих начислений на фонд оплаты труда по месту постоянной работы (учебы, учета в государственном учреждении службы занятости населения), в случае: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29.05.2006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333</w:t>
        </w:r>
      </w:hyperlink>
      <w:r>
        <w:rPr>
          <w:rFonts w:ascii="Arial" w:hAnsi="Arial" w:cs="Arial"/>
          <w:sz w:val="20"/>
          <w:szCs w:val="20"/>
        </w:rPr>
        <w:t xml:space="preserve">, от 19.01.2010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по основам военной службы в учебных пунктах организаций и по военно-учетным специальностям солдат, матросов, сержантов и старшин по направлению военного комиссариата;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прохождения медицинского освидетельствования, медицинского обследования или лечения для решения вопросов о воинском учете, об обязательной подготовке к военной службе, о призыве или добровольном поступлении на военную службу, о поступлении в мобилизационный людской резерв, о призыве на военные сборы;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29.05.2006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333</w:t>
        </w:r>
      </w:hyperlink>
      <w:r>
        <w:rPr>
          <w:rFonts w:ascii="Arial" w:hAnsi="Arial" w:cs="Arial"/>
          <w:sz w:val="20"/>
          <w:szCs w:val="20"/>
        </w:rPr>
        <w:t xml:space="preserve">, от 16.01.2017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прохождения военных сборов;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29.05.2006 N 333)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вызова военным комиссариатом, органом федеральной службы безопасности для решения вопросов, связанных с воинским учетом, обязательной подготовкой к военной службе, призывом или добровольным поступлением на военную службу, поступлением в мобилизационный людской резерв, призывом на военные сборы и прохождением военных сборов;</w:t>
      </w:r>
      <w:proofErr w:type="gramEnd"/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29.05.2006 N 333, в ред. Постановлений Правительства РФ от 19.01.2010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16.01.2017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1"/>
      <w:bookmarkEnd w:id="7"/>
      <w:r>
        <w:rPr>
          <w:rFonts w:ascii="Arial" w:hAnsi="Arial" w:cs="Arial"/>
          <w:sz w:val="20"/>
          <w:szCs w:val="20"/>
        </w:rPr>
        <w:t xml:space="preserve">6) с провозом транспортными организациями по воинским перевозочным документам граждан, призванных на военную службу, к месту прохождения военной службы (военных сборов). </w:t>
      </w:r>
      <w:proofErr w:type="gramStart"/>
      <w:r>
        <w:rPr>
          <w:rFonts w:ascii="Arial" w:hAnsi="Arial" w:cs="Arial"/>
          <w:sz w:val="20"/>
          <w:szCs w:val="20"/>
        </w:rPr>
        <w:t>При использовании воздушного транспорта для проезда граждан, призванных на военную службу, к месту прохождения военной службы (военных сборов) и (или) обратно к месту жительства (работы, учебы) перевозочные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прохождения военной службы (военных сборов</w:t>
      </w:r>
      <w:proofErr w:type="gramEnd"/>
      <w:r>
        <w:rPr>
          <w:rFonts w:ascii="Arial" w:hAnsi="Arial" w:cs="Arial"/>
          <w:sz w:val="20"/>
          <w:szCs w:val="20"/>
        </w:rPr>
        <w:t>) либо если оформление (приобретение) перевозочных документов на рейсы этих авиакомпаний невозможно ввиду их отсутствия на дату вылета к месту прохождения военной службы (военных сборов) и (или) обратно.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29.05.2006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333</w:t>
        </w:r>
      </w:hyperlink>
      <w:r>
        <w:rPr>
          <w:rFonts w:ascii="Arial" w:hAnsi="Arial" w:cs="Arial"/>
          <w:sz w:val="20"/>
          <w:szCs w:val="20"/>
        </w:rPr>
        <w:t xml:space="preserve">, от 07.03.2016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171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Компенсация расходов, указанных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за счет средств федерального бюджета, предусмотренных на эти цели Министерству обороны Российской Федерации и Федеральной службе безопасности Российской Федерации.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19.01.2010 N 12)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5"/>
      <w:bookmarkEnd w:id="8"/>
      <w:r>
        <w:rPr>
          <w:rFonts w:ascii="Arial" w:hAnsi="Arial" w:cs="Arial"/>
          <w:sz w:val="20"/>
          <w:szCs w:val="20"/>
        </w:rPr>
        <w:t>Компенсация расходов, связанных с проездом граждан при поступлении на военную службу по контракту в органы государственной охраны, осуществляется за счет средств федерального бюджета, предусмотренных на эти цели Федеральной службе охраны Российской Федерации.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14.12.2016 N 1354)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Выплата компенсации осуществляется в отношении: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8"/>
      <w:bookmarkEnd w:id="9"/>
      <w:proofErr w:type="gramStart"/>
      <w:r>
        <w:rPr>
          <w:rFonts w:ascii="Arial" w:hAnsi="Arial" w:cs="Arial"/>
          <w:sz w:val="20"/>
          <w:szCs w:val="20"/>
        </w:rPr>
        <w:t xml:space="preserve">расходов, указанных 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пункта 2 настоящих Правил, - путем перечисления на счета получателей компенсации средств в пределах лимитов бюджетных обязательств и объемов финансирования расходов по соответствующим кодам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бюджетной классификации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r>
        <w:rPr>
          <w:rFonts w:ascii="Arial" w:hAnsi="Arial" w:cs="Arial"/>
          <w:sz w:val="20"/>
          <w:szCs w:val="20"/>
        </w:rPr>
        <w:lastRenderedPageBreak/>
        <w:t>учтенных на лицевом счете получателя средств федерального бюджета, открытом в территориальном органе Федерального казначейства соответствующему военному комиссариату, органу федеральной службы безопасности;</w:t>
      </w:r>
      <w:proofErr w:type="gramEnd"/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19.01.2010 N 12)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расходов,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пункта 2 настоящих Правил, - путем перечисления на счета получателей компенсации (общественных объединений, профессиональных образовательных организаций и транспортных организаций) на основании их счетов средств в пределах лимитов бюджетных обязательств и объемов финансирования расходов по соответствующим кодам бюджетной классификации Российской Федерации, учтенных на лицевом счете получателя средств федерального бюджета, открытом в территориальном органе Федерального казначейства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федеральному казенному учреждению, находящемуся в ведении Министерства обороны Российской Федерации;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17.12.2010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1045</w:t>
        </w:r>
      </w:hyperlink>
      <w:r>
        <w:rPr>
          <w:rFonts w:ascii="Arial" w:hAnsi="Arial" w:cs="Arial"/>
          <w:sz w:val="20"/>
          <w:szCs w:val="20"/>
        </w:rPr>
        <w:t xml:space="preserve">, от 24.12.2014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1469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2"/>
      <w:bookmarkEnd w:id="10"/>
      <w:proofErr w:type="gramStart"/>
      <w:r>
        <w:rPr>
          <w:rFonts w:ascii="Arial" w:hAnsi="Arial" w:cs="Arial"/>
          <w:sz w:val="20"/>
          <w:szCs w:val="20"/>
        </w:rPr>
        <w:t xml:space="preserve">расходов,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- путем перечисления на счета получателей компенсации средств в пределах лимитов бюджетных обязательств и объемов финансирования расходов по соответствующим кодам бюджетной классификации Российской Федерации, учтенных на лицевом счете получателя средств федерального бюджета, открытом в территориальном органе Федерального казначейства органу государственной охраны.</w:t>
      </w:r>
      <w:proofErr w:type="gramEnd"/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14.12.2016 N 1354)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Выплата компенсации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четвертым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осуществляется на основании представляемых получателями компенсации сведений о размере фактических расходов (с указанием банковских реквизитов счетов для перечисления компенсации). Для подтверждения указанных расходов граждане представляют оригиналы соответствующих документов, организации - заверенные в установленном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копии таких документов.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14.12.2016 N 1354)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представляет указанные сведения на официальном бланке, при этом документ скрепляется подписью руководителя (заместителя руководителя) и основной печатью организации (при наличии печати).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16.01.2017 N 10)</w:t>
      </w:r>
    </w:p>
    <w:p w:rsidR="00D73960" w:rsidRDefault="00D73960" w:rsidP="00D739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представляют указанные сведения путем подачи заявления на имя военного комиссара соответствующего военного комиссариата, начальника органа федеральной службы безопасности, руководителя подразделения органа государственной охраны.</w:t>
      </w:r>
    </w:p>
    <w:p w:rsidR="00D73960" w:rsidRDefault="00D73960" w:rsidP="00D73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19.01.2010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14.12.2016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1354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6D26" w:rsidRDefault="00C56D26"/>
    <w:sectPr w:rsidR="00C56D26" w:rsidSect="00322E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0"/>
    <w:rsid w:val="00C56D26"/>
    <w:rsid w:val="00D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64C4632415F5429ED96E42508019741274F45AE9390F6E62C2B5BD1866BD570B6DA34FDD83AF360A91919F111AA3A611A3E5D0J2k2P" TargetMode="External"/><Relationship Id="rId18" Type="http://schemas.openxmlformats.org/officeDocument/2006/relationships/hyperlink" Target="consultantplus://offline/ref=3464C4632415F5429ED96E42508019741070F55EE1380F6E62C2B5BD1866BD570B6DA34CD488FB6748CFC8CE5C51AEA706BFE5D035C4D86CJ3k3P" TargetMode="External"/><Relationship Id="rId26" Type="http://schemas.openxmlformats.org/officeDocument/2006/relationships/hyperlink" Target="consultantplus://offline/ref=3464C4632415F5429ED96E42508019741070F55EE1380F6E62C2B5BD1866BD570B6DA34CD488FB6749CFC8CE5C51AEA706BFE5D035C4D86CJ3k3P" TargetMode="External"/><Relationship Id="rId39" Type="http://schemas.openxmlformats.org/officeDocument/2006/relationships/hyperlink" Target="consultantplus://offline/ref=3464C4632415F5429ED96E42508019741873F350E83652646A9BB9BF1F69E2400C24AF4DD488FA674590CDDB4D09A3AE11A1E4CF29C6D9J6k4P" TargetMode="External"/><Relationship Id="rId21" Type="http://schemas.openxmlformats.org/officeDocument/2006/relationships/hyperlink" Target="consultantplus://offline/ref=3464C4632415F5429ED96E4250801974137CFE50EB350F6E62C2B5BD1866BD570B6DA34CD488F86748CFC8CE5C51AEA706BFE5D035C4D86CJ3k3P" TargetMode="External"/><Relationship Id="rId34" Type="http://schemas.openxmlformats.org/officeDocument/2006/relationships/hyperlink" Target="consultantplus://offline/ref=3464C4632415F5429ED96E42508019741873F350E83652646A9BB9BF1F69E2400C24AF4DD488FB6E4590CDDB4D09A3AE11A1E4CF29C6D9J6k4P" TargetMode="External"/><Relationship Id="rId42" Type="http://schemas.openxmlformats.org/officeDocument/2006/relationships/hyperlink" Target="consultantplus://offline/ref=3464C4632415F5429ED96E42508019741275F659EF3D0F6E62C2B5BD1866BD570B6DA34CD488FB634ECFC8CE5C51AEA706BFE5D035C4D86CJ3k3P" TargetMode="External"/><Relationship Id="rId47" Type="http://schemas.openxmlformats.org/officeDocument/2006/relationships/hyperlink" Target="consultantplus://offline/ref=3464C4632415F5429ED96E4250801974137CF25AE1350F6E62C2B5BD1866BD570B6DA34CD488FB6549CFC8CE5C51AEA706BFE5D035C4D86CJ3k3P" TargetMode="External"/><Relationship Id="rId50" Type="http://schemas.openxmlformats.org/officeDocument/2006/relationships/hyperlink" Target="consultantplus://offline/ref=3464C4632415F5429ED96E42508019741275F75CEA3E0F6E62C2B5BD1866BD570B6DA34CD488F8624BCFC8CE5C51AEA706BFE5D035C4D86CJ3k3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464C4632415F5429ED96E4250801974137CF25AE1350F6E62C2B5BD1866BD570B6DA34CD488FB6549CFC8CE5C51AEA706BFE5D035C4D86CJ3k3P" TargetMode="External"/><Relationship Id="rId12" Type="http://schemas.openxmlformats.org/officeDocument/2006/relationships/hyperlink" Target="consultantplus://offline/ref=3464C4632415F5429ED96E42508019741274F45AE9390F6E62C2B5BD1866BD570B6DA34CD488FB6548CFC8CE5C51AEA706BFE5D035C4D86CJ3k3P" TargetMode="External"/><Relationship Id="rId17" Type="http://schemas.openxmlformats.org/officeDocument/2006/relationships/hyperlink" Target="consultantplus://offline/ref=3464C4632415F5429ED96E42508019741275F058E03652646A9BB9BF1F69E2520C7CA34DDD96FB6650C69C9EJ1k1P" TargetMode="External"/><Relationship Id="rId25" Type="http://schemas.openxmlformats.org/officeDocument/2006/relationships/hyperlink" Target="consultantplus://offline/ref=3464C4632415F5429ED96E42508019741274F45AE9390F6E62C2B5BD1866BD570B6DA34CD488FB6548CFC8CE5C51AEA706BFE5D035C4D86CJ3k3P" TargetMode="External"/><Relationship Id="rId33" Type="http://schemas.openxmlformats.org/officeDocument/2006/relationships/hyperlink" Target="consultantplus://offline/ref=3464C4632415F5429ED96E42508019741070F55EE1380F6E62C2B5BD1866BD570B6DA34CD488FB664DCFC8CE5C51AEA706BFE5D035C4D86CJ3k3P" TargetMode="External"/><Relationship Id="rId38" Type="http://schemas.openxmlformats.org/officeDocument/2006/relationships/hyperlink" Target="consultantplus://offline/ref=3464C4632415F5429ED96E42508019741070F55EE1380F6E62C2B5BD1866BD570B6DA34CD488FB6646CFC8CE5C51AEA706BFE5D035C4D86CJ3k3P" TargetMode="External"/><Relationship Id="rId46" Type="http://schemas.openxmlformats.org/officeDocument/2006/relationships/hyperlink" Target="consultantplus://offline/ref=3464C4632415F5429ED96E42508019741873F350E83652646A9BB9BF1F69E2400C24AF4DD488FA654590CDDB4D09A3AE11A1E4CF29C6D9J6k4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4C4632415F5429ED96E42508019741375FE50ED340F6E62C2B5BD1866BD570B6DA34CD488FB6747CFC8CE5C51AEA706BFE5D035C4D86CJ3k3P" TargetMode="External"/><Relationship Id="rId20" Type="http://schemas.openxmlformats.org/officeDocument/2006/relationships/hyperlink" Target="consultantplus://offline/ref=3464C4632415F5429ED96E4250801974137CF25AE1350F6E62C2B5BD1866BD570B6DA34CD488FB6549CFC8CE5C51AEA706BFE5D035C4D86CJ3k3P" TargetMode="External"/><Relationship Id="rId29" Type="http://schemas.openxmlformats.org/officeDocument/2006/relationships/hyperlink" Target="consultantplus://offline/ref=3464C4632415F5429ED96E4250801974137CFE50EB350F6E62C2B5BD1866BD570B6DA34CD488F86746CFC8CE5C51AEA706BFE5D035C4D86CJ3k3P" TargetMode="External"/><Relationship Id="rId41" Type="http://schemas.openxmlformats.org/officeDocument/2006/relationships/hyperlink" Target="consultantplus://offline/ref=3464C4632415F5429ED96E42508019741070F55EE1380F6E62C2B5BD1866BD570B6DA34CD488FB654ECFC8CE5C51AEA706BFE5D035C4D86CJ3k3P" TargetMode="External"/><Relationship Id="rId54" Type="http://schemas.openxmlformats.org/officeDocument/2006/relationships/hyperlink" Target="consultantplus://offline/ref=3464C4632415F5429ED96E42508019741375FE50ED340F6E62C2B5BD1866BD570B6DA34CD488FB6649CFC8CE5C51AEA706BFE5D035C4D86CJ3k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4C4632415F5429ED96E42508019741873F350E83652646A9BB9BF1F69E2400C24AF4DD488FB624590CDDB4D09A3AE11A1E4CF29C6D9J6k4P" TargetMode="External"/><Relationship Id="rId11" Type="http://schemas.openxmlformats.org/officeDocument/2006/relationships/hyperlink" Target="consultantplus://offline/ref=3464C4632415F5429ED96E42508019741374F759EA3A0F6E62C2B5BD1866BD570B6DA34CD488FB674BCFC8CE5C51AEA706BFE5D035C4D86CJ3k3P" TargetMode="External"/><Relationship Id="rId24" Type="http://schemas.openxmlformats.org/officeDocument/2006/relationships/hyperlink" Target="consultantplus://offline/ref=3464C4632415F5429ED96E42508019741374F759EA3A0F6E62C2B5BD1866BD570B6DA34CD488FB674BCFC8CE5C51AEA706BFE5D035C4D86CJ3k3P" TargetMode="External"/><Relationship Id="rId32" Type="http://schemas.openxmlformats.org/officeDocument/2006/relationships/hyperlink" Target="consultantplus://offline/ref=3464C4632415F5429ED96E4250801974137CFE50EB350F6E62C2B5BD1866BD570B6DA34CD488F86747CFC8CE5C51AEA706BFE5D035C4D86CJ3k3P" TargetMode="External"/><Relationship Id="rId37" Type="http://schemas.openxmlformats.org/officeDocument/2006/relationships/hyperlink" Target="consultantplus://offline/ref=3464C4632415F5429ED96E42508019741070F55EE1380F6E62C2B5BD1866BD570B6DA34CD488FB6648CFC8CE5C51AEA706BFE5D035C4D86CJ3k3P" TargetMode="External"/><Relationship Id="rId40" Type="http://schemas.openxmlformats.org/officeDocument/2006/relationships/hyperlink" Target="consultantplus://offline/ref=3464C4632415F5429ED96E42508019741374F759EA3A0F6E62C2B5BD1866BD570B6DA34CD488FB664FCFC8CE5C51AEA706BFE5D035C4D86CJ3k3P" TargetMode="External"/><Relationship Id="rId45" Type="http://schemas.openxmlformats.org/officeDocument/2006/relationships/hyperlink" Target="consultantplus://offline/ref=3464C4632415F5429ED96E42508019741274F45AEA3B0F6E62C2B5BD1866BD570B6DA34CD488FA6547CFC8CE5C51AEA706BFE5D035C4D86CJ3k3P" TargetMode="External"/><Relationship Id="rId53" Type="http://schemas.openxmlformats.org/officeDocument/2006/relationships/hyperlink" Target="consultantplus://offline/ref=3464C4632415F5429ED96E42508019741873F350E83652646A9BB9BF1F69E2400C24AF4DD488FA644590CDDB4D09A3AE11A1E4CF29C6D9J6k4P" TargetMode="External"/><Relationship Id="rId5" Type="http://schemas.openxmlformats.org/officeDocument/2006/relationships/hyperlink" Target="consultantplus://offline/ref=3464C4632415F5429ED96E42508019741070F55EE1380F6E62C2B5BD1866BD570B6DA34CD488FB6748CFC8CE5C51AEA706BFE5D035C4D86CJ3k3P" TargetMode="External"/><Relationship Id="rId15" Type="http://schemas.openxmlformats.org/officeDocument/2006/relationships/hyperlink" Target="consultantplus://offline/ref=3464C4632415F5429ED96E42508019741873F350E83652646A9BB9BF1F69E2400C24AF4DD488FB614590CDDB4D09A3AE11A1E4CF29C6D9J6k4P" TargetMode="External"/><Relationship Id="rId23" Type="http://schemas.openxmlformats.org/officeDocument/2006/relationships/hyperlink" Target="consultantplus://offline/ref=3464C4632415F5429ED96E42508019741375FE50ED340F6E62C2B5BD1866BD570B6DA34CD488FB664ECFC8CE5C51AEA706BFE5D035C4D86CJ3k3P" TargetMode="External"/><Relationship Id="rId28" Type="http://schemas.openxmlformats.org/officeDocument/2006/relationships/hyperlink" Target="consultantplus://offline/ref=3464C4632415F5429ED96E42508019741070F55EE1380F6E62C2B5BD1866BD570B6DA34CD488FB664ECFC8CE5C51AEA706BFE5D035C4D86CJ3k3P" TargetMode="External"/><Relationship Id="rId36" Type="http://schemas.openxmlformats.org/officeDocument/2006/relationships/hyperlink" Target="consultantplus://offline/ref=3464C4632415F5429ED96E42508019741374F759EA3A0F6E62C2B5BD1866BD570B6DA34CD488FB664ECFC8CE5C51AEA706BFE5D035C4D86CJ3k3P" TargetMode="External"/><Relationship Id="rId49" Type="http://schemas.openxmlformats.org/officeDocument/2006/relationships/hyperlink" Target="consultantplus://offline/ref=3464C4632415F5429ED96E42508019741375FE50ED340F6E62C2B5BD1866BD570B6DA34CD488FB664DCFC8CE5C51AEA706BFE5D035C4D86CJ3k3P" TargetMode="External"/><Relationship Id="rId10" Type="http://schemas.openxmlformats.org/officeDocument/2006/relationships/hyperlink" Target="consultantplus://offline/ref=3464C4632415F5429ED96E42508019741375FE50ED340F6E62C2B5BD1866BD570B6DA34CD488FB674BCFC8CE5C51AEA706BFE5D035C4D86CJ3k3P" TargetMode="External"/><Relationship Id="rId19" Type="http://schemas.openxmlformats.org/officeDocument/2006/relationships/hyperlink" Target="consultantplus://offline/ref=3464C4632415F5429ED96E42508019741873F350E83652646A9BB9BF1F69E2400C24AF4DD488FB604590CDDB4D09A3AE11A1E4CF29C6D9J6k4P" TargetMode="External"/><Relationship Id="rId31" Type="http://schemas.openxmlformats.org/officeDocument/2006/relationships/hyperlink" Target="consultantplus://offline/ref=3464C4632415F5429ED96E42508019741070F55EE1380F6E62C2B5BD1866BD570B6DA34CD488FB664FCFC8CE5C51AEA706BFE5D035C4D86CJ3k3P" TargetMode="External"/><Relationship Id="rId44" Type="http://schemas.openxmlformats.org/officeDocument/2006/relationships/hyperlink" Target="consultantplus://offline/ref=3464C4632415F5429ED96E42508019741375FE50ED340F6E62C2B5BD1866BD570B6DA34CD488FB664FCFC8CE5C51AEA706BFE5D035C4D86CJ3k3P" TargetMode="External"/><Relationship Id="rId52" Type="http://schemas.openxmlformats.org/officeDocument/2006/relationships/hyperlink" Target="consultantplus://offline/ref=3464C4632415F5429ED96E42508019741374F759EA3A0F6E62C2B5BD1866BD570B6DA34CD488FB664CCFC8CE5C51AEA706BFE5D035C4D86CJ3k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4C4632415F5429ED96E42508019741275F659EF3D0F6E62C2B5BD1866BD570B6DA34CD488FB634ECFC8CE5C51AEA706BFE5D035C4D86CJ3k3P" TargetMode="External"/><Relationship Id="rId14" Type="http://schemas.openxmlformats.org/officeDocument/2006/relationships/hyperlink" Target="consultantplus://offline/ref=3464C4632415F5429ED96E42508019741274F45AE9390F6E62C2B5BD1866BD57196DFB40D481E5674FDA9E9F19J0kDP" TargetMode="External"/><Relationship Id="rId22" Type="http://schemas.openxmlformats.org/officeDocument/2006/relationships/hyperlink" Target="consultantplus://offline/ref=3464C4632415F5429ED96E42508019741275F659EF3D0F6E62C2B5BD1866BD570B6DA34CD488FB634ECFC8CE5C51AEA706BFE5D035C4D86CJ3k3P" TargetMode="External"/><Relationship Id="rId27" Type="http://schemas.openxmlformats.org/officeDocument/2006/relationships/hyperlink" Target="consultantplus://offline/ref=3464C4632415F5429ED96E42508019741374F759EA3A0F6E62C2B5BD1866BD570B6DA34CD488FB6749CFC8CE5C51AEA706BFE5D035C4D86CJ3k3P" TargetMode="External"/><Relationship Id="rId30" Type="http://schemas.openxmlformats.org/officeDocument/2006/relationships/hyperlink" Target="consultantplus://offline/ref=3464C4632415F5429ED96E42508019741374F759EA3A0F6E62C2B5BD1866BD570B6DA34CD488FB6746CFC8CE5C51AEA706BFE5D035C4D86CJ3k3P" TargetMode="External"/><Relationship Id="rId35" Type="http://schemas.openxmlformats.org/officeDocument/2006/relationships/hyperlink" Target="consultantplus://offline/ref=3464C4632415F5429ED96E42508019741070F55EE1380F6E62C2B5BD1866BD570B6DA34CD488FB664BCFC8CE5C51AEA706BFE5D035C4D86CJ3k3P" TargetMode="External"/><Relationship Id="rId43" Type="http://schemas.openxmlformats.org/officeDocument/2006/relationships/hyperlink" Target="consultantplus://offline/ref=3464C4632415F5429ED96E42508019741873F350E83652646A9BB9BF1F69E2400C24AF4DD488FA664590CDDB4D09A3AE11A1E4CF29C6D9J6k4P" TargetMode="External"/><Relationship Id="rId48" Type="http://schemas.openxmlformats.org/officeDocument/2006/relationships/hyperlink" Target="consultantplus://offline/ref=3464C4632415F5429ED96E4250801974137CFE50EB350F6E62C2B5BD1866BD570B6DA34CD488F8664ECFC8CE5C51AEA706BFE5D035C4D86CJ3k3P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464C4632415F5429ED96E4250801974137CFE50EB350F6E62C2B5BD1866BD570B6DA34CD488F86748CFC8CE5C51AEA706BFE5D035C4D86CJ3k3P" TargetMode="External"/><Relationship Id="rId51" Type="http://schemas.openxmlformats.org/officeDocument/2006/relationships/hyperlink" Target="consultantplus://offline/ref=3464C4632415F5429ED96E42508019741375FE50ED340F6E62C2B5BD1866BD570B6DA34CD488FB6648CFC8CE5C51AEA706BFE5D035C4D86CJ3k3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  Александр Викторович</dc:creator>
  <cp:lastModifiedBy>Копытов  Александр Викторович</cp:lastModifiedBy>
  <cp:revision>1</cp:revision>
  <dcterms:created xsi:type="dcterms:W3CDTF">2019-01-09T15:36:00Z</dcterms:created>
  <dcterms:modified xsi:type="dcterms:W3CDTF">2019-01-09T15:38:00Z</dcterms:modified>
</cp:coreProperties>
</file>