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BF31E4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Тридцать </w:t>
      </w:r>
      <w:r w:rsidR="00426079">
        <w:rPr>
          <w:sz w:val="28"/>
          <w:szCs w:val="28"/>
          <w:lang w:val="ru-RU"/>
        </w:rPr>
        <w:t>четвертое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426079">
        <w:rPr>
          <w:b/>
          <w:sz w:val="28"/>
          <w:szCs w:val="28"/>
          <w:lang w:val="ru-RU"/>
        </w:rPr>
        <w:t>29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426079">
        <w:rPr>
          <w:b/>
          <w:sz w:val="28"/>
          <w:szCs w:val="28"/>
          <w:lang w:val="ru-RU"/>
        </w:rPr>
        <w:t>июня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BF31E4">
        <w:rPr>
          <w:b/>
          <w:sz w:val="28"/>
          <w:szCs w:val="28"/>
          <w:lang w:val="ru-RU"/>
        </w:rPr>
        <w:t>1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E40895">
        <w:rPr>
          <w:b/>
          <w:sz w:val="28"/>
          <w:szCs w:val="28"/>
          <w:lang w:val="ru-RU"/>
        </w:rPr>
        <w:t>4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E40895" w:rsidRDefault="00E40895" w:rsidP="00E40895">
      <w:pPr>
        <w:rPr>
          <w:b/>
          <w:bCs/>
          <w:sz w:val="28"/>
          <w:szCs w:val="28"/>
          <w:lang w:val="ru-RU" w:eastAsia="ru-RU"/>
        </w:rPr>
      </w:pPr>
      <w:r w:rsidRPr="00E40895">
        <w:rPr>
          <w:b/>
          <w:bCs/>
          <w:sz w:val="28"/>
          <w:szCs w:val="28"/>
          <w:lang w:val="ru-RU" w:eastAsia="ru-RU"/>
        </w:rPr>
        <w:t xml:space="preserve">О внесении изменений и дополнений </w:t>
      </w:r>
    </w:p>
    <w:p w:rsidR="00E40895" w:rsidRDefault="00E40895" w:rsidP="00E40895">
      <w:pPr>
        <w:rPr>
          <w:b/>
          <w:bCs/>
          <w:sz w:val="28"/>
          <w:szCs w:val="28"/>
          <w:lang w:val="ru-RU" w:eastAsia="ru-RU"/>
        </w:rPr>
      </w:pPr>
      <w:r w:rsidRPr="00E40895">
        <w:rPr>
          <w:b/>
          <w:bCs/>
          <w:sz w:val="28"/>
          <w:szCs w:val="28"/>
          <w:lang w:val="ru-RU" w:eastAsia="ru-RU"/>
        </w:rPr>
        <w:t xml:space="preserve">в Устав муниципального района </w:t>
      </w:r>
    </w:p>
    <w:p w:rsidR="00E40895" w:rsidRPr="00E40895" w:rsidRDefault="00E40895" w:rsidP="00E40895">
      <w:pPr>
        <w:rPr>
          <w:b/>
          <w:bCs/>
          <w:sz w:val="28"/>
          <w:szCs w:val="28"/>
          <w:lang w:val="ru-RU" w:eastAsia="ru-RU"/>
        </w:rPr>
      </w:pPr>
      <w:r w:rsidRPr="00E40895">
        <w:rPr>
          <w:b/>
          <w:bCs/>
          <w:sz w:val="28"/>
          <w:szCs w:val="28"/>
          <w:lang w:val="ru-RU" w:eastAsia="ru-RU"/>
        </w:rPr>
        <w:t>"</w:t>
      </w:r>
      <w:proofErr w:type="spellStart"/>
      <w:r w:rsidRPr="00E40895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E40895">
        <w:rPr>
          <w:b/>
          <w:bCs/>
          <w:sz w:val="28"/>
          <w:szCs w:val="28"/>
          <w:lang w:val="ru-RU" w:eastAsia="ru-RU"/>
        </w:rPr>
        <w:t xml:space="preserve"> район" Белгородской области</w:t>
      </w:r>
    </w:p>
    <w:p w:rsidR="00BF31E4" w:rsidRPr="00BF31E4" w:rsidRDefault="00BF31E4" w:rsidP="00BF31E4">
      <w:pPr>
        <w:rPr>
          <w:b/>
          <w:bCs/>
          <w:sz w:val="28"/>
          <w:szCs w:val="28"/>
          <w:lang w:val="ru-RU" w:eastAsia="ru-RU"/>
        </w:rPr>
      </w:pPr>
    </w:p>
    <w:p w:rsidR="009E5CA9" w:rsidRPr="009E5CA9" w:rsidRDefault="009E5CA9" w:rsidP="009E5CA9">
      <w:pPr>
        <w:rPr>
          <w:b/>
          <w:bCs/>
          <w:sz w:val="28"/>
          <w:szCs w:val="28"/>
          <w:lang w:val="ru-RU" w:eastAsia="ru-RU"/>
        </w:rPr>
      </w:pP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 В соответствии с Федеральным законом от 06.10.2003 года №131-ФЗ «Об общих принципах организации местного самоуправления в Российской Федерации» и руководствуясь ст.13 Устава муниципального района «</w:t>
      </w:r>
      <w:proofErr w:type="spellStart"/>
      <w:r w:rsidRPr="00E40895">
        <w:rPr>
          <w:sz w:val="28"/>
          <w:szCs w:val="28"/>
          <w:lang w:val="ru-RU" w:eastAsia="ru-RU"/>
        </w:rPr>
        <w:t>Ракитянский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район» Белгородской области, Муниципальный совет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spellStart"/>
      <w:proofErr w:type="gramStart"/>
      <w:r w:rsidRPr="00E40895">
        <w:rPr>
          <w:sz w:val="28"/>
          <w:szCs w:val="28"/>
          <w:lang w:val="ru-RU" w:eastAsia="ru-RU"/>
        </w:rPr>
        <w:t>р</w:t>
      </w:r>
      <w:proofErr w:type="spellEnd"/>
      <w:proofErr w:type="gramEnd"/>
      <w:r w:rsidRPr="00E40895">
        <w:rPr>
          <w:sz w:val="28"/>
          <w:szCs w:val="28"/>
          <w:lang w:val="ru-RU" w:eastAsia="ru-RU"/>
        </w:rPr>
        <w:t xml:space="preserve"> е </w:t>
      </w:r>
      <w:proofErr w:type="spellStart"/>
      <w:r w:rsidRPr="00E40895">
        <w:rPr>
          <w:sz w:val="28"/>
          <w:szCs w:val="28"/>
          <w:lang w:val="ru-RU" w:eastAsia="ru-RU"/>
        </w:rPr>
        <w:t>ш</w:t>
      </w:r>
      <w:proofErr w:type="spellEnd"/>
      <w:r w:rsidRPr="00E40895">
        <w:rPr>
          <w:sz w:val="28"/>
          <w:szCs w:val="28"/>
          <w:lang w:val="ru-RU" w:eastAsia="ru-RU"/>
        </w:rPr>
        <w:t xml:space="preserve"> и л 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b/>
          <w:bCs/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           1.Внести в Устав муниципального района «</w:t>
      </w:r>
      <w:proofErr w:type="spellStart"/>
      <w:r w:rsidRPr="00E40895">
        <w:rPr>
          <w:sz w:val="28"/>
          <w:szCs w:val="28"/>
          <w:lang w:val="ru-RU" w:eastAsia="ru-RU"/>
        </w:rPr>
        <w:t>Ракитянский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район» Белгородской области, принятый Постановлением сессии  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районного  Совета депутатов от 25 июля 2007 года № 1 следующие изменения и дополнения: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1.1. В статье 7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пункт 26 части 1 дополнить словами «, оказание поддержки социально ориентированным некоммерческим организациям, благотворительной деятельности и добровольчеству».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1.2. В статье 11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в части 2 слова «в случае его роспуска» исключить, слова «могут быть также прекращены» заменить словами «также прекращаются»;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2 дополнить пунктом 5 следующего содержания: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«5) в случае нарушения срока издания решения, требуемого для реализации решения,  принятого путем прямого волеизъявления граждан».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1.3. В статье 13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в пункте 6 слова «и учреждений, а также» заменить словами «, а также».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lastRenderedPageBreak/>
        <w:t>1.4. В статье 14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1 после слов «рассчитанные на неоднократное применение</w:t>
      </w:r>
      <w:proofErr w:type="gramStart"/>
      <w:r w:rsidRPr="00E40895">
        <w:rPr>
          <w:sz w:val="28"/>
          <w:szCs w:val="28"/>
          <w:lang w:val="ru-RU" w:eastAsia="ru-RU"/>
        </w:rPr>
        <w:t>,»</w:t>
      </w:r>
      <w:proofErr w:type="gramEnd"/>
      <w:r w:rsidRPr="00E40895">
        <w:rPr>
          <w:sz w:val="28"/>
          <w:szCs w:val="28"/>
          <w:lang w:val="ru-RU" w:eastAsia="ru-RU"/>
        </w:rPr>
        <w:t xml:space="preserve"> дополнить словами «решение об удалении председателя Муниципального совета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в отставку,», а после слов «организации своей деятельности» дополнить словами «и по иным вопросам, отнесенным к его компетенции федеральными законами, законами Белгородской области, настоящим Уставом».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1.5. В статье 25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дополнить частью 1.1 следующего содержания: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 xml:space="preserve">«1.1. Администрация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является уполномоченным органом местного самоуправления на осуществление муниципального контроля на территории муниципального района.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 xml:space="preserve">К полномочиям администрации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в сфере осуществления муниципального контроля относятся: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1) организация и осуществление муниципального контроля на территории муниципального района;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4) осуществление иных предусмотренных федеральными законами, законами и иными нормативными правовыми актами Белгородской области полномочий».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1.6. В статье 41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1 изложить в следующей редакции: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 xml:space="preserve">«1. В целях решения непосредственно населением муниципальным районом вопросов местного значения, за исключением формирования, утверждения, исполнения бюджета муниципального района, </w:t>
      </w:r>
      <w:proofErr w:type="gramStart"/>
      <w:r w:rsidRPr="00E40895">
        <w:rPr>
          <w:sz w:val="28"/>
          <w:szCs w:val="28"/>
          <w:lang w:val="ru-RU" w:eastAsia="ru-RU"/>
        </w:rPr>
        <w:t>контроля за</w:t>
      </w:r>
      <w:proofErr w:type="gramEnd"/>
      <w:r w:rsidRPr="00E40895">
        <w:rPr>
          <w:sz w:val="28"/>
          <w:szCs w:val="28"/>
          <w:lang w:val="ru-RU" w:eastAsia="ru-RU"/>
        </w:rPr>
        <w:t xml:space="preserve"> исполнением данного бюджета, проводится местный референдум. Вопросы неподлежащие вынесению на местный референдум, определяются федеральным законом</w:t>
      </w:r>
      <w:proofErr w:type="gramStart"/>
      <w:r w:rsidRPr="00E40895">
        <w:rPr>
          <w:sz w:val="28"/>
          <w:szCs w:val="28"/>
          <w:lang w:val="ru-RU" w:eastAsia="ru-RU"/>
        </w:rPr>
        <w:t>.».</w:t>
      </w:r>
      <w:proofErr w:type="gramEnd"/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4 изложить в следующей редакции: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«4. Регистрационное свидетельство, выдаваемое инициативной группе по проведению местного референдума в порядке, предусмотренном федеральным законом, действительно в течение 20 дней срока местного референдума</w:t>
      </w:r>
      <w:proofErr w:type="gramStart"/>
      <w:r w:rsidRPr="00E40895">
        <w:rPr>
          <w:sz w:val="28"/>
          <w:szCs w:val="28"/>
          <w:lang w:val="ru-RU" w:eastAsia="ru-RU"/>
        </w:rPr>
        <w:t>.».</w:t>
      </w:r>
      <w:proofErr w:type="gramEnd"/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1.7. В статье 43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в части 2 слова «на 4 года» заменить словами «на 5 лет».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1.8. В статье 49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2 дополнить предложением следующего содержания: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40895">
        <w:rPr>
          <w:sz w:val="28"/>
          <w:szCs w:val="28"/>
          <w:lang w:val="ru-RU" w:eastAsia="ru-RU"/>
        </w:rPr>
        <w:t xml:space="preserve">«Не требуется официальное опубликование порядка учета предложений по проекту решения Муниципального совета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о внесении изменений и дополнений в настоящий Устав, а также порядка участия граждан в его обсуждении в случае, если указанные изменения и дополнения вносятся в </w:t>
      </w:r>
      <w:r w:rsidRPr="00E40895">
        <w:rPr>
          <w:sz w:val="28"/>
          <w:szCs w:val="28"/>
          <w:lang w:val="ru-RU" w:eastAsia="ru-RU"/>
        </w:rPr>
        <w:lastRenderedPageBreak/>
        <w:t>целях приведения настоящего Устава в соответствие с Конституцией Российской Федерации, федеральными законами.».</w:t>
      </w:r>
      <w:proofErr w:type="gramEnd"/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1.9. В статье 51 Устава: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- часть 3 изложить в следующей редакции: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«3. Изменения и дополнения, внесенные в настоящий Устав и изменяющие структуру органов местного самоуправления муниципального района, полномочия органов местного самоуправления муниципального района (за исключением полномочий, срока полномочий и порядка избрания выборных должностных лиц местного самоуправления муниципального района), вступают в силу в соответствии с федеральным законом</w:t>
      </w:r>
      <w:proofErr w:type="gramStart"/>
      <w:r w:rsidRPr="00E40895">
        <w:rPr>
          <w:sz w:val="28"/>
          <w:szCs w:val="28"/>
          <w:lang w:val="ru-RU" w:eastAsia="ru-RU"/>
        </w:rPr>
        <w:t>.».</w:t>
      </w:r>
      <w:proofErr w:type="gramEnd"/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2. Принять решение «О внесении изменений и дополнений в Устав муниципального района «</w:t>
      </w:r>
      <w:proofErr w:type="spellStart"/>
      <w:r w:rsidRPr="00E40895">
        <w:rPr>
          <w:sz w:val="28"/>
          <w:szCs w:val="28"/>
          <w:lang w:val="ru-RU" w:eastAsia="ru-RU"/>
        </w:rPr>
        <w:t>Ракитянский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район» Белгородской области».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           3. Утвердить Положения Устава муниципального района «</w:t>
      </w:r>
      <w:proofErr w:type="spellStart"/>
      <w:r w:rsidRPr="00E40895">
        <w:rPr>
          <w:sz w:val="28"/>
          <w:szCs w:val="28"/>
          <w:lang w:val="ru-RU" w:eastAsia="ru-RU"/>
        </w:rPr>
        <w:t>Ракитянский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район» Белгородской области с изменениями и дополнениями, внесенными настоящим решением.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 xml:space="preserve">            4. </w:t>
      </w:r>
      <w:proofErr w:type="gramStart"/>
      <w:r w:rsidRPr="00E40895">
        <w:rPr>
          <w:sz w:val="28"/>
          <w:szCs w:val="28"/>
          <w:lang w:val="ru-RU" w:eastAsia="ru-RU"/>
        </w:rPr>
        <w:t xml:space="preserve">Поручить председателю Муниципального совета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осуществить</w:t>
      </w:r>
      <w:proofErr w:type="gramEnd"/>
      <w:r w:rsidRPr="00E40895">
        <w:rPr>
          <w:sz w:val="28"/>
          <w:szCs w:val="28"/>
          <w:lang w:val="ru-RU" w:eastAsia="ru-RU"/>
        </w:rPr>
        <w:t xml:space="preserve"> государственную регистрацию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>            5. Опубликовать настоящее решение после его государственной регистрации.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40895">
        <w:rPr>
          <w:sz w:val="28"/>
          <w:szCs w:val="28"/>
          <w:lang w:val="ru-RU" w:eastAsia="ru-RU"/>
        </w:rPr>
        <w:t xml:space="preserve">          6.   Избирательная комиссия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района, сформированная решением Муниципального совета </w:t>
      </w:r>
      <w:proofErr w:type="spellStart"/>
      <w:r w:rsidRPr="00E40895">
        <w:rPr>
          <w:sz w:val="28"/>
          <w:szCs w:val="28"/>
          <w:lang w:val="ru-RU" w:eastAsia="ru-RU"/>
        </w:rPr>
        <w:t>Ракитянского</w:t>
      </w:r>
      <w:proofErr w:type="spellEnd"/>
      <w:r w:rsidRPr="00E40895">
        <w:rPr>
          <w:sz w:val="28"/>
          <w:szCs w:val="28"/>
          <w:lang w:val="ru-RU" w:eastAsia="ru-RU"/>
        </w:rPr>
        <w:t xml:space="preserve"> района от 17 октября 2008 года № 1, сохраняет свои полномочия до истечения срока, на который она сформирована.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        </w:t>
      </w:r>
    </w:p>
    <w:sectPr w:rsidR="00326A2D" w:rsidRPr="00326A2D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F5" w:rsidRDefault="008F45F5" w:rsidP="002421A3">
      <w:r>
        <w:separator/>
      </w:r>
    </w:p>
  </w:endnote>
  <w:endnote w:type="continuationSeparator" w:id="0">
    <w:p w:rsidR="008F45F5" w:rsidRDefault="008F45F5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F5" w:rsidRDefault="008F45F5" w:rsidP="002421A3">
      <w:r>
        <w:separator/>
      </w:r>
    </w:p>
  </w:footnote>
  <w:footnote w:type="continuationSeparator" w:id="0">
    <w:p w:rsidR="008F45F5" w:rsidRDefault="008F45F5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0B31F1"/>
    <w:rsid w:val="0013590B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426079"/>
    <w:rsid w:val="00436D6F"/>
    <w:rsid w:val="004C4A8B"/>
    <w:rsid w:val="00506F2B"/>
    <w:rsid w:val="00524647"/>
    <w:rsid w:val="00563255"/>
    <w:rsid w:val="005C12DE"/>
    <w:rsid w:val="00664519"/>
    <w:rsid w:val="00675EE7"/>
    <w:rsid w:val="006A6885"/>
    <w:rsid w:val="007511D3"/>
    <w:rsid w:val="00796F7E"/>
    <w:rsid w:val="007C5675"/>
    <w:rsid w:val="008B77BB"/>
    <w:rsid w:val="008F35D2"/>
    <w:rsid w:val="008F45F5"/>
    <w:rsid w:val="009B6C6E"/>
    <w:rsid w:val="009E5CA9"/>
    <w:rsid w:val="00A750E8"/>
    <w:rsid w:val="00AB636D"/>
    <w:rsid w:val="00B65D0B"/>
    <w:rsid w:val="00BF31E4"/>
    <w:rsid w:val="00D65BE9"/>
    <w:rsid w:val="00E04373"/>
    <w:rsid w:val="00E40895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5CA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426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13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D208-3B61-4F63-A67D-5BE42460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19</cp:revision>
  <dcterms:created xsi:type="dcterms:W3CDTF">2017-03-11T05:57:00Z</dcterms:created>
  <dcterms:modified xsi:type="dcterms:W3CDTF">2022-06-22T10:09:00Z</dcterms:modified>
</cp:coreProperties>
</file>