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915" w:rsidRDefault="00D90915" w:rsidP="00D90915">
      <w:pPr>
        <w:pStyle w:val="a3"/>
      </w:pPr>
      <w:r>
        <w:rPr>
          <w:rStyle w:val="a4"/>
        </w:rPr>
        <w:t xml:space="preserve">На протяжении 2022 года Управлением </w:t>
      </w:r>
      <w:proofErr w:type="spellStart"/>
      <w:r>
        <w:rPr>
          <w:rStyle w:val="a4"/>
        </w:rPr>
        <w:t>Росреестра</w:t>
      </w:r>
      <w:proofErr w:type="spellEnd"/>
      <w:r>
        <w:rPr>
          <w:rStyle w:val="a4"/>
        </w:rPr>
        <w:t xml:space="preserve"> по Белгородской области отмечен стабильный рост процента услуг, предоставляемых в электронном виде.</w:t>
      </w:r>
    </w:p>
    <w:p w:rsidR="00D90915" w:rsidRDefault="00D90915" w:rsidP="00D90915">
      <w:pPr>
        <w:pStyle w:val="a3"/>
      </w:pPr>
      <w:r>
        <w:rPr>
          <w:rStyle w:val="a5"/>
        </w:rPr>
        <w:t>«</w:t>
      </w:r>
      <w:proofErr w:type="spellStart"/>
      <w:r>
        <w:rPr>
          <w:rStyle w:val="a5"/>
        </w:rPr>
        <w:t>Росреестром</w:t>
      </w:r>
      <w:proofErr w:type="spellEnd"/>
      <w:r>
        <w:rPr>
          <w:rStyle w:val="a5"/>
        </w:rPr>
        <w:t xml:space="preserve"> на постоянной основе ведется активная работа по цифровой трансформации ведомства, немаловажную роль в которой играют региональные Управления. Плоды этой работы становятся особенно заметными, когда мы анализируем динамику показателей: с начала 2022 года в Белгородской области доля электронных услуг по регистрации прав собственности на недвижимое имущество выросла с 40.5% до 47,5%, по кадастровому учету – с 28,6% до 47,5%»</w:t>
      </w:r>
      <w:r>
        <w:t xml:space="preserve">, - прокомментировала </w:t>
      </w:r>
      <w:r>
        <w:rPr>
          <w:rStyle w:val="a4"/>
        </w:rPr>
        <w:t xml:space="preserve">заместитель руководителя Управления </w:t>
      </w:r>
      <w:proofErr w:type="spellStart"/>
      <w:r>
        <w:rPr>
          <w:rStyle w:val="a4"/>
        </w:rPr>
        <w:t>Росреестра</w:t>
      </w:r>
      <w:proofErr w:type="spellEnd"/>
      <w:r>
        <w:rPr>
          <w:rStyle w:val="a4"/>
        </w:rPr>
        <w:t xml:space="preserve"> по Белгородской области Юлия </w:t>
      </w:r>
      <w:proofErr w:type="spellStart"/>
      <w:r>
        <w:rPr>
          <w:rStyle w:val="a4"/>
        </w:rPr>
        <w:t>Яцинишина</w:t>
      </w:r>
      <w:proofErr w:type="spellEnd"/>
      <w:r>
        <w:rPr>
          <w:rStyle w:val="a4"/>
        </w:rPr>
        <w:t xml:space="preserve">. </w:t>
      </w:r>
    </w:p>
    <w:p w:rsidR="00D90915" w:rsidRDefault="00D90915" w:rsidP="00D90915">
      <w:pPr>
        <w:pStyle w:val="a3"/>
      </w:pPr>
      <w:r>
        <w:t xml:space="preserve">Электронная регистрация прав, ограничений (обременений) на недвижимое имущество является одним из наиболее прогрессивных направлений деятельности </w:t>
      </w:r>
      <w:proofErr w:type="spellStart"/>
      <w:r>
        <w:t>Росреестра</w:t>
      </w:r>
      <w:proofErr w:type="spellEnd"/>
      <w:r>
        <w:t xml:space="preserve">. Государственные услуги в сфере кадастрового учета и регистрации прав, получаемые гражданами и юридическими лицами на сайте </w:t>
      </w:r>
      <w:proofErr w:type="spellStart"/>
      <w:r>
        <w:t>Росреестра</w:t>
      </w:r>
      <w:proofErr w:type="spellEnd"/>
      <w:r>
        <w:t xml:space="preserve"> (</w:t>
      </w:r>
      <w:proofErr w:type="spellStart"/>
      <w:r>
        <w:t>rosreestr.ru</w:t>
      </w:r>
      <w:proofErr w:type="spellEnd"/>
      <w:r>
        <w:t>), максимально упрощают процесс подачи пакета документов, позволяя заявителям в короткие сроки, не выходя из дома или офиса, воспользоваться услугами ведомства.</w:t>
      </w:r>
    </w:p>
    <w:p w:rsidR="00D90915" w:rsidRDefault="00D90915" w:rsidP="00D90915">
      <w:pPr>
        <w:pStyle w:val="a3"/>
      </w:pPr>
      <w:r>
        <w:t xml:space="preserve">Одними из первых, кто стал осуществлять подачу документов в </w:t>
      </w:r>
      <w:proofErr w:type="spellStart"/>
      <w:r>
        <w:t>Росреестр</w:t>
      </w:r>
      <w:proofErr w:type="spellEnd"/>
      <w:r>
        <w:t xml:space="preserve"> в полном объеме в электронном виде стали нотариусы, которые с 1 февраля 2019 года, удостоверив сделку с недвижимостью, направляют в </w:t>
      </w:r>
      <w:proofErr w:type="spellStart"/>
      <w:r>
        <w:t>Росреестр</w:t>
      </w:r>
      <w:proofErr w:type="spellEnd"/>
      <w:r>
        <w:t xml:space="preserve"> заявление о государственной регистрации прав и необходимые документы. Стоит отметить, что срок регистрации прав при направлении документов нотариусами в электронной форме составляет всего один рабочий день.</w:t>
      </w:r>
    </w:p>
    <w:p w:rsidR="00D90915" w:rsidRDefault="00D90915" w:rsidP="00D90915">
      <w:pPr>
        <w:pStyle w:val="a3"/>
      </w:pPr>
      <w:r>
        <w:rPr>
          <w:rStyle w:val="a5"/>
        </w:rPr>
        <w:t xml:space="preserve">«Уже четвертый год нотариусы региона взаимодействуют с </w:t>
      </w:r>
      <w:proofErr w:type="spellStart"/>
      <w:r>
        <w:rPr>
          <w:rStyle w:val="a5"/>
        </w:rPr>
        <w:t>Росреестром</w:t>
      </w:r>
      <w:proofErr w:type="spellEnd"/>
      <w:r>
        <w:rPr>
          <w:rStyle w:val="a5"/>
        </w:rPr>
        <w:t xml:space="preserve"> через цифровые сервисы и за это время, и мы и наши клиенты неоднократно убедились в удобстве и оперативности получения электронных услуг ведомства. Взаимодействие Белгородской областной нотариальной Палаты и регионального Управления </w:t>
      </w:r>
      <w:proofErr w:type="spellStart"/>
      <w:r>
        <w:rPr>
          <w:rStyle w:val="a5"/>
        </w:rPr>
        <w:t>Росреестра</w:t>
      </w:r>
      <w:proofErr w:type="spellEnd"/>
      <w:r>
        <w:rPr>
          <w:rStyle w:val="a5"/>
        </w:rPr>
        <w:t xml:space="preserve"> в рамках оформления прав граждан является для заявителей стандартом комфортного, быстрого, а самое главное защищенного оборота недвижимости», - </w:t>
      </w:r>
      <w:r>
        <w:t>подчеркнула</w:t>
      </w:r>
      <w:r>
        <w:rPr>
          <w:rStyle w:val="a4"/>
        </w:rPr>
        <w:t xml:space="preserve"> президент Белгородской областной нотариальной Палаты, нотариус Белгородского нотариального округа Ирина </w:t>
      </w:r>
      <w:proofErr w:type="spellStart"/>
      <w:r>
        <w:rPr>
          <w:rStyle w:val="a4"/>
        </w:rPr>
        <w:t>Суязова</w:t>
      </w:r>
      <w:proofErr w:type="spellEnd"/>
      <w:r>
        <w:rPr>
          <w:rStyle w:val="a4"/>
        </w:rPr>
        <w:t>.</w:t>
      </w:r>
    </w:p>
    <w:p w:rsidR="00D90915" w:rsidRDefault="00D90915" w:rsidP="00D90915">
      <w:pPr>
        <w:pStyle w:val="a3"/>
      </w:pPr>
      <w:hyperlink r:id="rId4" w:history="1">
        <w:r>
          <w:rPr>
            <w:rStyle w:val="a6"/>
            <w:b/>
            <w:bCs/>
          </w:rPr>
          <w:t>https://rosreestr.gov.ru/press/archive/reg/zhiteli-belgorodskoy-oblasti-vse-chashche-obrashchayutsya-v-rosreestr-v-elektronnom-vide/</w:t>
        </w:r>
      </w:hyperlink>
    </w:p>
    <w:p w:rsidR="00D90915" w:rsidRDefault="00D90915" w:rsidP="00D90915">
      <w:pPr>
        <w:pStyle w:val="a3"/>
      </w:pPr>
      <w:r>
        <w:t> </w:t>
      </w:r>
    </w:p>
    <w:p w:rsidR="00D90915" w:rsidRDefault="00D90915" w:rsidP="00D90915">
      <w:pPr>
        <w:pStyle w:val="a3"/>
      </w:pPr>
      <w:r>
        <w:rPr>
          <w:rStyle w:val="a4"/>
        </w:rPr>
        <w:t xml:space="preserve">Руководитель Управления </w:t>
      </w:r>
      <w:proofErr w:type="spellStart"/>
      <w:r>
        <w:rPr>
          <w:rStyle w:val="a4"/>
        </w:rPr>
        <w:t>Росреестра</w:t>
      </w:r>
      <w:proofErr w:type="spellEnd"/>
      <w:r>
        <w:rPr>
          <w:rStyle w:val="a4"/>
        </w:rPr>
        <w:t xml:space="preserve"> по Белгородской области Е.Н. Кошель</w:t>
      </w:r>
    </w:p>
    <w:p w:rsidR="005A5089" w:rsidRDefault="00D90915"/>
    <w:sectPr w:rsidR="005A5089" w:rsidSect="00C1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0915"/>
    <w:rsid w:val="000E2C98"/>
    <w:rsid w:val="002532C3"/>
    <w:rsid w:val="00461C88"/>
    <w:rsid w:val="00616657"/>
    <w:rsid w:val="006C404F"/>
    <w:rsid w:val="00914692"/>
    <w:rsid w:val="009A269A"/>
    <w:rsid w:val="00C1518D"/>
    <w:rsid w:val="00D90915"/>
    <w:rsid w:val="00E5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9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D90915"/>
    <w:rPr>
      <w:b/>
      <w:bCs/>
    </w:rPr>
  </w:style>
  <w:style w:type="character" w:styleId="a5">
    <w:name w:val="Emphasis"/>
    <w:basedOn w:val="a0"/>
    <w:uiPriority w:val="20"/>
    <w:qFormat/>
    <w:rsid w:val="00D90915"/>
    <w:rPr>
      <w:i/>
      <w:iCs/>
    </w:rPr>
  </w:style>
  <w:style w:type="character" w:styleId="a6">
    <w:name w:val="Hyperlink"/>
    <w:basedOn w:val="a0"/>
    <w:uiPriority w:val="99"/>
    <w:semiHidden/>
    <w:unhideWhenUsed/>
    <w:rsid w:val="00D909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gov.ru/press/archive/reg/zhiteli-belgorodskoy-oblasti-vse-chashche-obrashchayutsya-v-rosreestr-v-elektronnom-vid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Valeriy</cp:lastModifiedBy>
  <cp:revision>2</cp:revision>
  <dcterms:created xsi:type="dcterms:W3CDTF">2022-07-07T07:18:00Z</dcterms:created>
  <dcterms:modified xsi:type="dcterms:W3CDTF">2022-07-07T07:18:00Z</dcterms:modified>
</cp:coreProperties>
</file>