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54" w:rsidRPr="00C55B54" w:rsidRDefault="00C55B54" w:rsidP="00C55B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5B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2023 году самозанятые предоставили госкомпаниям товары и услуги </w:t>
      </w:r>
      <w:proofErr w:type="gramStart"/>
      <w:r w:rsidRPr="00C55B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</w:t>
      </w:r>
      <w:proofErr w:type="gramEnd"/>
      <w:r w:rsidRPr="00C55B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рекордные 7 млрд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 w:rsidRPr="00C55B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рублей</w:t>
      </w:r>
    </w:p>
    <w:p w:rsidR="00C55B54" w:rsidRDefault="00C55B54" w:rsidP="00C55B54">
      <w:pPr>
        <w:pStyle w:val="a3"/>
        <w:jc w:val="both"/>
      </w:pPr>
      <w:proofErr w:type="gramStart"/>
      <w:r>
        <w:t>Самозанятые в 2023 году предоставили крупным госкомпаниям в рамках 223-ФЗ товаров и услуг на рекордные 7,2 млрд. рублей, рост более чем в два раза по сравнению с прошлым годом.</w:t>
      </w:r>
      <w:proofErr w:type="gramEnd"/>
      <w:r>
        <w:t xml:space="preserve"> Поставщиками стали почти 8 тыс. физлиц, </w:t>
      </w:r>
      <w:proofErr w:type="gramStart"/>
      <w:r>
        <w:t>работающих</w:t>
      </w:r>
      <w:proofErr w:type="gramEnd"/>
      <w:r>
        <w:t xml:space="preserve"> в режиме налога на профессиональный доход. В то время как в 2022 году таких поставщиков было всего 4,5 тысячи. Об этом рассказал генеральный директор Корпорации МСП Александр Исаевич, которая обеспечивает соблюдение госкомпаниями 25% правительственной квоты на закупки у МСП и самозанятых. </w:t>
      </w:r>
    </w:p>
    <w:p w:rsidR="00C55B54" w:rsidRDefault="00C55B54" w:rsidP="00C55B54">
      <w:pPr>
        <w:pStyle w:val="a3"/>
        <w:jc w:val="both"/>
      </w:pPr>
      <w:r>
        <w:t>Всего за период с 2019 по 2023 годы более 12,3 тыс. самозанятых заключили 23 тыс. договоров по 223-ФЗ на общую сумму 12,53 млрд. рублей.</w:t>
      </w:r>
      <w:r>
        <w:br/>
      </w:r>
      <w:proofErr w:type="gramStart"/>
      <w:r>
        <w:t>В прошлом году наиболее востребованными в системе закупок крупнейших заказчиков у самозанятых стали вспомогательные услуги, связанные с услугами финансового посредничества и страхования — 1,32 млрд. рублей, рекламные услуги и услуги по исследованию конъюнктуры рынка — 0,99 млрд., услуги в области творчества, искусства и развлечений — 0,56 млрд., профессиональные, научные и технические услуги — 0,51 млрд., телекоммуникационные услуги — 0,41 млрд. рублей.</w:t>
      </w:r>
      <w:proofErr w:type="gramEnd"/>
    </w:p>
    <w:p w:rsidR="00C55B54" w:rsidRDefault="00C55B54" w:rsidP="00C55B54">
      <w:pPr>
        <w:pStyle w:val="a3"/>
        <w:jc w:val="both"/>
      </w:pPr>
      <w:proofErr w:type="gramStart"/>
      <w:r>
        <w:t>При этом в 2023 году наибольший по сравнению с 2022 годом прирост объема закупок отмечен на услуги вспомогательные, связанные с услугами финансового посредничества и страхования (рост в 1272 раза), услуги профессиональные, научные и технические (в 7,5 раз), услуги в области творчества, искусства и развлечений (в 2,6 раза), телеком-услуги (в 2,5 раза). </w:t>
      </w:r>
      <w:proofErr w:type="gramEnd"/>
    </w:p>
    <w:p w:rsidR="00C55B54" w:rsidRDefault="00C55B54" w:rsidP="00C55B54">
      <w:pPr>
        <w:pStyle w:val="a3"/>
        <w:jc w:val="both"/>
      </w:pPr>
      <w:r>
        <w:t>«Распространение специальной 25% квоты на закупки у МСП на самозанятых упростило для них процедуры участия в закупках госкомпаний по 223-ФЗ. Благодаря этому несколько лет подряд увеличивается количество самозанятых среди поставщиков крупнейших заказчиков. Одновременно с этим растет и объем закупок. В прошлом году он достиг рекордных значений, по сравнению с 2022 годом увеличился более чем в два раза. Для того</w:t>
      </w:r>
      <w:proofErr w:type="gramStart"/>
      <w:r>
        <w:t>,</w:t>
      </w:r>
      <w:proofErr w:type="gramEnd"/>
      <w:r>
        <w:t xml:space="preserve"> чтобы как можно больше самозанятых становились поставщиками госкомпаний мы регулярно проводить специальные семинары, где рассказываем обо всех аспектах участия в закупках», — отметил генеральный директор Корпорации МСП Александр Исаевич.</w:t>
      </w:r>
    </w:p>
    <w:p w:rsidR="00C55B54" w:rsidRDefault="00C55B54" w:rsidP="00C55B54">
      <w:pPr>
        <w:pStyle w:val="a3"/>
        <w:jc w:val="both"/>
      </w:pPr>
      <w:r>
        <w:t>Список регионов-лидеров по объемам закупок у самозанятых в 2023 году возглавила Москва, где он превысил 1,82 млрд. рублей. Далее следуют Краснодарский край (0,7 млрд.) и Московская область (0,59 млрд.), Санкт-Петербург и Курская область (0,31 млрд. и 0,29 млрд. рублей соответственно). В Белгородской области этот показатель в 2023 году составил более 45,6 млн. рублей (в 2022 году - более 17,5 млн. рублей).</w:t>
      </w:r>
    </w:p>
    <w:p w:rsidR="00C55B54" w:rsidRDefault="00C55B54" w:rsidP="00C55B54">
      <w:pPr>
        <w:pStyle w:val="a3"/>
        <w:jc w:val="both"/>
      </w:pPr>
      <w:r>
        <w:t>Напомним, Корпорация МСП совместно с крупнейшими заказчиками при содействии регионов проводит обучающие мероприятия для самозанятых, желающих стать поставщиками крупнейших заказчиков. С 2019 года в них приняли участие уже более 6 тыс. человек. Самозанятые могут участвовать в закупках по 223-ФЗ на условиях для малого и среднего бизнеса с 1 апреля 2020 года. Меры господдержки для них предусмотрены нацпроектом «Малое и среднее предпринимательство», который инициировал президент России и курирует первый вице-премьер.</w:t>
      </w:r>
    </w:p>
    <w:p w:rsidR="001371A0" w:rsidRDefault="001371A0" w:rsidP="00C55B54">
      <w:pPr>
        <w:jc w:val="both"/>
      </w:pPr>
    </w:p>
    <w:sectPr w:rsidR="001371A0" w:rsidSect="00C55B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B54"/>
    <w:rsid w:val="001371A0"/>
    <w:rsid w:val="00C5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A0"/>
  </w:style>
  <w:style w:type="paragraph" w:styleId="1">
    <w:name w:val="heading 1"/>
    <w:basedOn w:val="a"/>
    <w:link w:val="10"/>
    <w:uiPriority w:val="9"/>
    <w:qFormat/>
    <w:rsid w:val="00C55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1</cp:revision>
  <dcterms:created xsi:type="dcterms:W3CDTF">2024-02-12T05:59:00Z</dcterms:created>
  <dcterms:modified xsi:type="dcterms:W3CDTF">2024-02-12T06:01:00Z</dcterms:modified>
</cp:coreProperties>
</file>