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0C" w:rsidRPr="0092250C" w:rsidRDefault="0092250C" w:rsidP="0092250C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https://af.attachmail.ru/cgi-bin/readmsg?id=17399646560288906450;0;1;1&amp;mode=attachment&amp;email=elenavoychenko82@mail.ru&amp;ct=image%2fjpeg&amp;cn=994a1ca4fdde2272c7aca27499ce99b4.jpg&amp;cte=binary&amp;rid=14667717137939893621258204397833701208531913237265" style="width:24pt;height:24pt"/>
        </w:pict>
      </w:r>
      <w:r w:rsidRPr="0092250C">
        <w:t>Вниманию предпринимателей!</w:t>
      </w:r>
    </w:p>
    <w:p w:rsidR="009A0AA8" w:rsidRDefault="0092250C">
      <w:r>
        <w:rPr>
          <w:noProof/>
          <w:lang w:eastAsia="ru-RU"/>
        </w:rPr>
        <w:drawing>
          <wp:inline distT="0" distB="0" distL="0" distR="0">
            <wp:extent cx="5715000" cy="5715000"/>
            <wp:effectExtent l="19050" t="0" r="0" b="0"/>
            <wp:docPr id="3" name="Рисунок 3" descr="https://minecprom.belregion.ru/media/cache/99/4a/994a1ca4fdde2272c7aca27499ce9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ecprom.belregion.ru/media/cache/99/4a/994a1ca4fdde2272c7aca27499ce99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0C" w:rsidRDefault="0092250C" w:rsidP="0092250C">
      <w:pPr>
        <w:pStyle w:val="a3"/>
      </w:pPr>
      <w:r>
        <w:t xml:space="preserve">В соответствии с федеральными требованиями, с января 2025 года документы для участия в конкурсах на получение субсидий и грантов принимаются через портал предоставления мер финансовой государственной поддержки </w:t>
      </w:r>
      <w:hyperlink r:id="rId5" w:tgtFrame="_blank" w:history="1">
        <w:r>
          <w:rPr>
            <w:rStyle w:val="a4"/>
          </w:rPr>
          <w:t>«Электронный бюджет»</w:t>
        </w:r>
      </w:hyperlink>
      <w:r>
        <w:t>.</w:t>
      </w:r>
    </w:p>
    <w:p w:rsidR="0092250C" w:rsidRDefault="0092250C" w:rsidP="0092250C">
      <w:pPr>
        <w:pStyle w:val="a3"/>
      </w:pPr>
      <w:r>
        <w:t xml:space="preserve">Этот формат подачи заявок позволяет сделать всё </w:t>
      </w:r>
      <w:proofErr w:type="spellStart"/>
      <w:r>
        <w:t>онлайн</w:t>
      </w:r>
      <w:proofErr w:type="spellEnd"/>
      <w:r>
        <w:t>, без необходимости посещать органы власти, предоставляющие поддержку.</w:t>
      </w:r>
    </w:p>
    <w:p w:rsidR="0092250C" w:rsidRDefault="0092250C" w:rsidP="0092250C">
      <w:pPr>
        <w:pStyle w:val="a3"/>
      </w:pPr>
      <w:r>
        <w:t>Кроме того, вы можете отслеживать статус рассмотрения заявки и результат в режиме реального времени.</w:t>
      </w:r>
    </w:p>
    <w:p w:rsidR="0092250C" w:rsidRDefault="0092250C"/>
    <w:sectPr w:rsidR="0092250C" w:rsidSect="009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50C"/>
    <w:rsid w:val="0092250C"/>
    <w:rsid w:val="009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A8"/>
  </w:style>
  <w:style w:type="paragraph" w:styleId="1">
    <w:name w:val="heading 1"/>
    <w:basedOn w:val="a"/>
    <w:link w:val="10"/>
    <w:uiPriority w:val="9"/>
    <w:qFormat/>
    <w:rsid w:val="00922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5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5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mote.budget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gl_spec_eco_analiz</dc:creator>
  <cp:lastModifiedBy>gl_spec_eco_analiz</cp:lastModifiedBy>
  <cp:revision>1</cp:revision>
  <dcterms:created xsi:type="dcterms:W3CDTF">2025-02-20T10:39:00Z</dcterms:created>
  <dcterms:modified xsi:type="dcterms:W3CDTF">2025-02-20T10:42:00Z</dcterms:modified>
</cp:coreProperties>
</file>