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3FE" w:rsidRDefault="00F243FE" w:rsidP="00F24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530" w:rsidRPr="00F243FE" w:rsidRDefault="00451530" w:rsidP="004515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3FE">
        <w:rPr>
          <w:rFonts w:ascii="Times New Roman" w:hAnsi="Times New Roman" w:cs="Times New Roman"/>
          <w:sz w:val="28"/>
          <w:szCs w:val="28"/>
        </w:rPr>
        <w:t>Информируем вас о начале проведения конкурса на соискание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3FE">
        <w:rPr>
          <w:rFonts w:ascii="Times New Roman" w:hAnsi="Times New Roman" w:cs="Times New Roman"/>
          <w:sz w:val="28"/>
          <w:szCs w:val="28"/>
        </w:rPr>
        <w:t>премии Правительства Российской Федерации в области качества 2025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243FE">
        <w:rPr>
          <w:rFonts w:ascii="Times New Roman" w:hAnsi="Times New Roman" w:cs="Times New Roman"/>
          <w:sz w:val="28"/>
          <w:szCs w:val="28"/>
        </w:rPr>
        <w:t>Премия присуждается отечественным организациям уже почти 30 лет.</w:t>
      </w:r>
    </w:p>
    <w:p w:rsidR="00F243FE" w:rsidRDefault="00F243FE" w:rsidP="00F24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— это залог сильной экономики России и процветания ее граждан. Оно не только способствует достижению благополучия людей, но и позволяет создать условия для их самореализации и раскрытия талантов.</w:t>
      </w:r>
    </w:p>
    <w:p w:rsidR="00F243FE" w:rsidRPr="00F243FE" w:rsidRDefault="00F243FE" w:rsidP="00F24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3FE">
        <w:rPr>
          <w:rFonts w:ascii="Times New Roman" w:hAnsi="Times New Roman" w:cs="Times New Roman"/>
          <w:sz w:val="28"/>
          <w:szCs w:val="28"/>
        </w:rPr>
        <w:t>За это время конкурсные процедуры прошли свыше 5000 компаний со всей</w:t>
      </w:r>
    </w:p>
    <w:p w:rsidR="00F243FE" w:rsidRPr="00F243FE" w:rsidRDefault="00F243FE" w:rsidP="00F24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3FE">
        <w:rPr>
          <w:rFonts w:ascii="Times New Roman" w:hAnsi="Times New Roman" w:cs="Times New Roman"/>
          <w:sz w:val="28"/>
          <w:szCs w:val="28"/>
        </w:rPr>
        <w:t>страны.</w:t>
      </w:r>
    </w:p>
    <w:p w:rsidR="00F243FE" w:rsidRPr="00F243FE" w:rsidRDefault="00F243FE" w:rsidP="00F24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3FE">
        <w:rPr>
          <w:rFonts w:ascii="Times New Roman" w:hAnsi="Times New Roman" w:cs="Times New Roman"/>
          <w:sz w:val="28"/>
          <w:szCs w:val="28"/>
        </w:rPr>
        <w:t>Конкурс проводится в два этапа: заочная оценка деятельности организации</w:t>
      </w:r>
    </w:p>
    <w:p w:rsidR="00F243FE" w:rsidRPr="00F243FE" w:rsidRDefault="00F243FE" w:rsidP="00F24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3FE">
        <w:rPr>
          <w:rFonts w:ascii="Times New Roman" w:hAnsi="Times New Roman" w:cs="Times New Roman"/>
          <w:sz w:val="28"/>
          <w:szCs w:val="28"/>
        </w:rPr>
        <w:t>по подготовленному отчету и очная оценка в местах осуществления</w:t>
      </w:r>
      <w:r w:rsidR="00451530">
        <w:rPr>
          <w:rFonts w:ascii="Times New Roman" w:hAnsi="Times New Roman" w:cs="Times New Roman"/>
          <w:sz w:val="28"/>
          <w:szCs w:val="28"/>
        </w:rPr>
        <w:t xml:space="preserve"> </w:t>
      </w:r>
      <w:r w:rsidRPr="00F243FE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F243FE" w:rsidRPr="00F243FE" w:rsidRDefault="00F243FE" w:rsidP="00F24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3FE">
        <w:rPr>
          <w:rFonts w:ascii="Times New Roman" w:hAnsi="Times New Roman" w:cs="Times New Roman"/>
          <w:sz w:val="28"/>
          <w:szCs w:val="28"/>
        </w:rPr>
        <w:t>Претендентов на звание лауреатов премии и дипломантов конкурса</w:t>
      </w:r>
      <w:r w:rsidR="00451530">
        <w:rPr>
          <w:rFonts w:ascii="Times New Roman" w:hAnsi="Times New Roman" w:cs="Times New Roman"/>
          <w:sz w:val="28"/>
          <w:szCs w:val="28"/>
        </w:rPr>
        <w:t xml:space="preserve"> </w:t>
      </w:r>
      <w:r w:rsidRPr="00F243FE">
        <w:rPr>
          <w:rFonts w:ascii="Times New Roman" w:hAnsi="Times New Roman" w:cs="Times New Roman"/>
          <w:sz w:val="28"/>
          <w:szCs w:val="28"/>
        </w:rPr>
        <w:t>на основании баллов, полученных организациями по итогам диагностики</w:t>
      </w:r>
      <w:r w:rsidR="003803D5">
        <w:rPr>
          <w:rFonts w:ascii="Times New Roman" w:hAnsi="Times New Roman" w:cs="Times New Roman"/>
          <w:sz w:val="28"/>
          <w:szCs w:val="28"/>
        </w:rPr>
        <w:t xml:space="preserve"> </w:t>
      </w:r>
      <w:r w:rsidRPr="00F243FE">
        <w:rPr>
          <w:rFonts w:ascii="Times New Roman" w:hAnsi="Times New Roman" w:cs="Times New Roman"/>
          <w:sz w:val="28"/>
          <w:szCs w:val="28"/>
        </w:rPr>
        <w:t>качества их процессов, утверждает Совет по присуждению премий</w:t>
      </w:r>
      <w:r w:rsidR="00451530">
        <w:rPr>
          <w:rFonts w:ascii="Times New Roman" w:hAnsi="Times New Roman" w:cs="Times New Roman"/>
          <w:sz w:val="28"/>
          <w:szCs w:val="28"/>
        </w:rPr>
        <w:t xml:space="preserve"> </w:t>
      </w:r>
      <w:r w:rsidRPr="00F243FE">
        <w:rPr>
          <w:rFonts w:ascii="Times New Roman" w:hAnsi="Times New Roman" w:cs="Times New Roman"/>
          <w:sz w:val="28"/>
          <w:szCs w:val="28"/>
        </w:rPr>
        <w:t>Правительства Российской Федерации в области качества, в который входят</w:t>
      </w:r>
    </w:p>
    <w:p w:rsidR="00F243FE" w:rsidRPr="00F243FE" w:rsidRDefault="00F243FE" w:rsidP="00F24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3FE">
        <w:rPr>
          <w:rFonts w:ascii="Times New Roman" w:hAnsi="Times New Roman" w:cs="Times New Roman"/>
          <w:sz w:val="28"/>
          <w:szCs w:val="28"/>
        </w:rPr>
        <w:t>руководители министерств и ведомств страны, главы крупнейших деловых</w:t>
      </w:r>
    </w:p>
    <w:p w:rsidR="00F243FE" w:rsidRDefault="00F243FE" w:rsidP="00F24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3FE">
        <w:rPr>
          <w:rFonts w:ascii="Times New Roman" w:hAnsi="Times New Roman" w:cs="Times New Roman"/>
          <w:sz w:val="28"/>
          <w:szCs w:val="28"/>
        </w:rPr>
        <w:t>объединений.</w:t>
      </w:r>
    </w:p>
    <w:p w:rsidR="00CF3190" w:rsidRPr="00F243FE" w:rsidRDefault="00CF3190" w:rsidP="00F24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конкурсе и методические рекомендации прилагаются.</w:t>
      </w:r>
    </w:p>
    <w:sectPr w:rsidR="00CF3190" w:rsidRPr="00F243FE" w:rsidSect="005E7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5787"/>
    <w:multiLevelType w:val="multilevel"/>
    <w:tmpl w:val="44D05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06712"/>
    <w:multiLevelType w:val="multilevel"/>
    <w:tmpl w:val="E780A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A26403"/>
    <w:multiLevelType w:val="multilevel"/>
    <w:tmpl w:val="2520A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795D9F"/>
    <w:multiLevelType w:val="multilevel"/>
    <w:tmpl w:val="EF74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0C9B"/>
    <w:rsid w:val="000B55B3"/>
    <w:rsid w:val="000E4909"/>
    <w:rsid w:val="00146820"/>
    <w:rsid w:val="002547D8"/>
    <w:rsid w:val="003803D5"/>
    <w:rsid w:val="003D5664"/>
    <w:rsid w:val="003E3070"/>
    <w:rsid w:val="00451530"/>
    <w:rsid w:val="004E5197"/>
    <w:rsid w:val="005E76F1"/>
    <w:rsid w:val="00760C9B"/>
    <w:rsid w:val="008F71BF"/>
    <w:rsid w:val="009432DB"/>
    <w:rsid w:val="00A16C81"/>
    <w:rsid w:val="00A33EFF"/>
    <w:rsid w:val="00A84778"/>
    <w:rsid w:val="00B57D51"/>
    <w:rsid w:val="00CE4EE0"/>
    <w:rsid w:val="00CF3190"/>
    <w:rsid w:val="00CF3587"/>
    <w:rsid w:val="00D57A3F"/>
    <w:rsid w:val="00D670BF"/>
    <w:rsid w:val="00F24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6F1"/>
  </w:style>
  <w:style w:type="paragraph" w:styleId="6">
    <w:name w:val="heading 6"/>
    <w:basedOn w:val="a"/>
    <w:link w:val="60"/>
    <w:uiPriority w:val="9"/>
    <w:qFormat/>
    <w:rsid w:val="00D670B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70BF"/>
    <w:rPr>
      <w:b/>
      <w:bCs/>
    </w:rPr>
  </w:style>
  <w:style w:type="paragraph" w:styleId="a4">
    <w:name w:val="Normal (Web)"/>
    <w:basedOn w:val="a"/>
    <w:uiPriority w:val="99"/>
    <w:semiHidden/>
    <w:unhideWhenUsed/>
    <w:rsid w:val="00D67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70BF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2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Gl_spec_razv_rynka</dc:creator>
  <cp:lastModifiedBy>Пользователь</cp:lastModifiedBy>
  <cp:revision>3</cp:revision>
  <cp:lastPrinted>2025-03-12T07:33:00Z</cp:lastPrinted>
  <dcterms:created xsi:type="dcterms:W3CDTF">2025-03-17T13:38:00Z</dcterms:created>
  <dcterms:modified xsi:type="dcterms:W3CDTF">2025-03-17T13:40:00Z</dcterms:modified>
</cp:coreProperties>
</file>