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74" w:rsidRDefault="00B41474" w:rsidP="00B4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0310" cy="1639475"/>
            <wp:effectExtent l="19050" t="0" r="4340" b="0"/>
            <wp:docPr id="2" name="Рисунок 1" descr="https://admchern.ru/media/cache/67/34/6734aeedc9b955081bc4bb60291c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chern.ru/media/cache/67/34/6734aeedc9b955081bc4bb60291c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00" cy="16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74" w:rsidRDefault="00B41474" w:rsidP="00B4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«РОССИЙСКАЯ ОРГАНИЗАЦИЯ ВЫСОКОЙ СОЦИАЛЬНОЙ ЭФФЕКТИВНОСТИ»</w:t>
      </w:r>
    </w:p>
    <w:p w:rsidR="00B41474" w:rsidRDefault="00B41474" w:rsidP="00B4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B41474" w:rsidRPr="00B41474" w:rsidRDefault="00B41474" w:rsidP="00B41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1474">
        <w:rPr>
          <w:rFonts w:ascii="Times New Roman" w:hAnsi="Times New Roman" w:cs="Times New Roman"/>
          <w:b/>
          <w:sz w:val="26"/>
          <w:szCs w:val="26"/>
          <w:u w:val="single"/>
        </w:rPr>
        <w:t>Приглашаем к участию во всероссийском конкурсе «Российская организация высокой социальной эффективности» - 2022.</w:t>
      </w:r>
    </w:p>
    <w:p w:rsidR="00B41474" w:rsidRDefault="00B41474" w:rsidP="00B414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270A">
        <w:rPr>
          <w:rFonts w:ascii="Times New Roman" w:hAnsi="Times New Roman" w:cs="Times New Roman"/>
        </w:rPr>
        <w:t xml:space="preserve">(по результатам деятельности </w:t>
      </w:r>
      <w:r>
        <w:rPr>
          <w:rFonts w:ascii="Times New Roman" w:hAnsi="Times New Roman" w:cs="Times New Roman"/>
        </w:rPr>
        <w:t>организаций за 2021</w:t>
      </w:r>
      <w:r w:rsidRPr="0089270A">
        <w:rPr>
          <w:rFonts w:ascii="Times New Roman" w:hAnsi="Times New Roman" w:cs="Times New Roman"/>
        </w:rPr>
        <w:t xml:space="preserve"> год)</w:t>
      </w:r>
    </w:p>
    <w:p w:rsidR="00B41474" w:rsidRPr="0089270A" w:rsidRDefault="00B41474" w:rsidP="00B4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41474">
        <w:rPr>
          <w:rFonts w:ascii="Times New Roman" w:hAnsi="Times New Roman" w:cs="Times New Roman"/>
          <w:sz w:val="24"/>
          <w:szCs w:val="24"/>
        </w:rPr>
        <w:t>В Белгородской области начался региональный этап ежегодного всероссийского конкурса «Российская организация высокой социальной эффективности» - 2022.</w:t>
      </w: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ab/>
        <w:t xml:space="preserve">Цель конкурса - выявление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 области. </w:t>
      </w: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ab/>
        <w:t xml:space="preserve">Участие в конкурсе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 А с 2015 года, в случае победы, еще и возможность быть занесенными на областную Аллею Трудовой Славы. </w:t>
      </w:r>
      <w:r w:rsidRPr="00B41474">
        <w:rPr>
          <w:rFonts w:ascii="Times New Roman" w:hAnsi="Times New Roman" w:cs="Times New Roman"/>
          <w:sz w:val="24"/>
          <w:szCs w:val="24"/>
        </w:rPr>
        <w:tab/>
      </w: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ab/>
        <w:t> Участниками конкурса могут быть организации, зарегистрированные в Российской Федерации, независимо от организационно-правовой формы, отраслевой принадлежности,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 </w:t>
      </w:r>
      <w:r w:rsidRPr="00B41474">
        <w:rPr>
          <w:rFonts w:ascii="Times New Roman" w:hAnsi="Times New Roman" w:cs="Times New Roman"/>
          <w:sz w:val="24"/>
          <w:szCs w:val="24"/>
        </w:rPr>
        <w:tab/>
        <w:t>Конкурс проводится ежегодно в два этапа на региональном и федеральном уровнях.</w:t>
      </w:r>
    </w:p>
    <w:p w:rsidR="00B41474" w:rsidRPr="00B41474" w:rsidRDefault="00B41474" w:rsidP="00B4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 </w:t>
      </w:r>
      <w:r w:rsidRPr="00B41474">
        <w:rPr>
          <w:rFonts w:ascii="Times New Roman" w:hAnsi="Times New Roman" w:cs="Times New Roman"/>
          <w:sz w:val="24"/>
          <w:szCs w:val="24"/>
        </w:rPr>
        <w:tab/>
        <w:t>Участие в региональном и федеральном этапах конкурса является  бесплатным.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Региональный этап конкурса проводится в два тура: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I тур – муниципальный (отборочный);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II тур – областной.</w:t>
      </w:r>
    </w:p>
    <w:p w:rsidR="00573339" w:rsidRPr="00B41474" w:rsidRDefault="00B41474" w:rsidP="00B414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474">
        <w:rPr>
          <w:rFonts w:ascii="Times New Roman" w:hAnsi="Times New Roman" w:cs="Times New Roman"/>
          <w:sz w:val="24"/>
          <w:szCs w:val="24"/>
        </w:rPr>
        <w:t>В 2022 году конкурс проводится по 15 номинациям.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регионального этапа конкурса утверждено постановлением Губернатора Белгородской области от 17 июля 2020 года № 92 «О проведении регионального этапа всероссийского конкурса «Российская организация высокой социальной эффективности» и постановлением</w:t>
      </w:r>
      <w:r w:rsidRPr="00B4147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1474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41474">
        <w:rPr>
          <w:rFonts w:ascii="Times New Roman" w:hAnsi="Times New Roman"/>
          <w:sz w:val="24"/>
          <w:szCs w:val="24"/>
        </w:rPr>
        <w:t xml:space="preserve"> района от 28.07.2020 года № 123 «О проведении муниципального (отборочного) тура регионального этапа всероссийского конкурса «Российская организация высокой социальной эффективности»</w:t>
      </w:r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47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региональном этапе конкурса организация подает заявку в срок до 28 июля текущего года.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конкурсе можно получить на официальном сайте органов местного самоуправления </w:t>
      </w:r>
      <w:proofErr w:type="spellStart"/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https://rakitnoeadm.ru/ (главная/деятельность/экономика/социально-трудовые отношения).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74">
        <w:rPr>
          <w:rStyle w:val="a7"/>
          <w:rFonts w:ascii="Times New Roman" w:hAnsi="Times New Roman" w:cs="Times New Roman"/>
          <w:sz w:val="24"/>
          <w:szCs w:val="24"/>
        </w:rPr>
        <w:lastRenderedPageBreak/>
        <w:t>Напоминаем, что все документы заявки в обязательном порядке также формируются в электронном кабинете программно-информационного комплекса «</w:t>
      </w:r>
      <w:r w:rsidRPr="00B41474">
        <w:rPr>
          <w:rFonts w:ascii="Times New Roman" w:hAnsi="Times New Roman" w:cs="Times New Roman"/>
          <w:sz w:val="24"/>
          <w:szCs w:val="24"/>
        </w:rPr>
        <w:t>Мониторинг проведения всероссийского конкурса «Российская организация высокой социальной эффективности» и награждения его победителей</w:t>
      </w:r>
      <w:r w:rsidRPr="00B41474">
        <w:rPr>
          <w:rStyle w:val="a7"/>
          <w:rFonts w:ascii="Times New Roman" w:hAnsi="Times New Roman" w:cs="Times New Roman"/>
          <w:sz w:val="24"/>
          <w:szCs w:val="24"/>
        </w:rPr>
        <w:t>»</w:t>
      </w:r>
      <w:r w:rsidRPr="00B4147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B41474">
          <w:rPr>
            <w:rStyle w:val="a6"/>
            <w:rFonts w:ascii="Times New Roman" w:hAnsi="Times New Roman"/>
            <w:sz w:val="24"/>
            <w:szCs w:val="24"/>
          </w:rPr>
          <w:t>ПИК «Мониторинг»</w:t>
        </w:r>
      </w:hyperlink>
      <w:r w:rsidRPr="00B4147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41474">
          <w:rPr>
            <w:rStyle w:val="a6"/>
            <w:rFonts w:ascii="Times New Roman" w:hAnsi="Times New Roman"/>
            <w:sz w:val="24"/>
            <w:szCs w:val="24"/>
          </w:rPr>
          <w:t>https://ot.rosmintrud.ru/r3vk2021/registration/index</w:t>
        </w:r>
      </w:hyperlink>
      <w:r w:rsidRPr="00B41474">
        <w:rPr>
          <w:rFonts w:ascii="Times New Roman" w:hAnsi="Times New Roman" w:cs="Times New Roman"/>
          <w:sz w:val="24"/>
          <w:szCs w:val="24"/>
        </w:rPr>
        <w:t>)</w:t>
      </w:r>
      <w:r w:rsidRPr="00B4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474">
        <w:rPr>
          <w:rStyle w:val="a7"/>
          <w:rFonts w:ascii="Times New Roman" w:hAnsi="Times New Roman" w:cs="Times New Roman"/>
          <w:sz w:val="24"/>
          <w:szCs w:val="24"/>
        </w:rPr>
        <w:t>в</w:t>
      </w:r>
      <w:r w:rsidRPr="00B41474">
        <w:rPr>
          <w:rFonts w:ascii="Times New Roman" w:hAnsi="Times New Roman" w:cs="Times New Roman"/>
          <w:b/>
          <w:sz w:val="24"/>
          <w:szCs w:val="24"/>
        </w:rPr>
        <w:t> </w:t>
      </w:r>
      <w:r w:rsidRPr="00B41474">
        <w:rPr>
          <w:rStyle w:val="a7"/>
          <w:rFonts w:ascii="Times New Roman" w:hAnsi="Times New Roman" w:cs="Times New Roman"/>
          <w:sz w:val="24"/>
          <w:szCs w:val="24"/>
        </w:rPr>
        <w:t>информационно-коммуникационной сети «Интернет».</w:t>
      </w:r>
    </w:p>
    <w:p w:rsidR="00B41474" w:rsidRPr="00B41474" w:rsidRDefault="00B41474" w:rsidP="00B4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экономического анализа прогнозирования и трудовых отношений управления экономического развития администрации </w:t>
      </w:r>
      <w:proofErr w:type="spellStart"/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Павлов Евгений Васильевич, тел.: (47245)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147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B41474" w:rsidRPr="00B41474" w:rsidRDefault="00B41474" w:rsidP="00B414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474" w:rsidRDefault="00B41474" w:rsidP="00B41474">
      <w:pPr>
        <w:spacing w:after="0"/>
      </w:pPr>
    </w:p>
    <w:sectPr w:rsidR="00B41474" w:rsidSect="003200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474"/>
    <w:rsid w:val="001429D3"/>
    <w:rsid w:val="003200B4"/>
    <w:rsid w:val="00573339"/>
    <w:rsid w:val="00B41474"/>
    <w:rsid w:val="00F6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B41474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B4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.rosmintrud.ru/r3vk2021/registration/index" TargetMode="External"/><Relationship Id="rId5" Type="http://schemas.openxmlformats.org/officeDocument/2006/relationships/hyperlink" Target="http://14-ot.rosmintrud.ru/user/sign_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2022-06-28T11:24:00Z</dcterms:created>
  <dcterms:modified xsi:type="dcterms:W3CDTF">2022-06-28T11:44:00Z</dcterms:modified>
</cp:coreProperties>
</file>