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CA5" w:rsidRDefault="008B128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DE5CA5" w:rsidRDefault="008B128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их влияния на конкуренцию </w:t>
      </w:r>
    </w:p>
    <w:p w:rsidR="00DE5CA5" w:rsidRDefault="00DE5CA5">
      <w:pPr>
        <w:jc w:val="center"/>
        <w:rPr>
          <w:b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45"/>
      </w:tblGrid>
      <w:tr w:rsidR="00DE5CA5">
        <w:tc>
          <w:tcPr>
            <w:tcW w:w="9345" w:type="dxa"/>
            <w:shd w:val="clear" w:color="auto" w:fill="auto"/>
          </w:tcPr>
          <w:p w:rsidR="006D3DC2" w:rsidRDefault="00803B39" w:rsidP="006D3DC2">
            <w:pPr>
              <w:tabs>
                <w:tab w:val="left" w:pos="3015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 </w:t>
            </w:r>
            <w:r w:rsidR="001B22B3" w:rsidRPr="00803B39">
              <w:rPr>
                <w:sz w:val="24"/>
                <w:szCs w:val="24"/>
              </w:rPr>
              <w:t xml:space="preserve">постановления </w:t>
            </w:r>
            <w:r w:rsidR="00746507">
              <w:rPr>
                <w:sz w:val="24"/>
                <w:szCs w:val="24"/>
              </w:rPr>
              <w:t>А</w:t>
            </w:r>
            <w:r w:rsidR="001B22B3" w:rsidRPr="00803B39">
              <w:rPr>
                <w:sz w:val="24"/>
                <w:szCs w:val="24"/>
              </w:rPr>
              <w:t xml:space="preserve">дминистрации </w:t>
            </w:r>
            <w:r w:rsidR="001B22B3" w:rsidRPr="00386FAE">
              <w:rPr>
                <w:sz w:val="24"/>
                <w:szCs w:val="24"/>
              </w:rPr>
              <w:t xml:space="preserve">Ракитянского </w:t>
            </w:r>
            <w:r w:rsidR="00746507">
              <w:rPr>
                <w:sz w:val="24"/>
                <w:szCs w:val="24"/>
              </w:rPr>
              <w:t>муниципального округа</w:t>
            </w:r>
            <w:r w:rsidR="001B22B3" w:rsidRPr="00386FAE">
              <w:rPr>
                <w:sz w:val="24"/>
                <w:szCs w:val="24"/>
              </w:rPr>
              <w:t xml:space="preserve"> </w:t>
            </w:r>
            <w:r w:rsidR="00641309" w:rsidRPr="00E236B2">
              <w:rPr>
                <w:b/>
                <w:sz w:val="24"/>
                <w:szCs w:val="24"/>
              </w:rPr>
              <w:t xml:space="preserve">«О внесении изменений в постановление администрации Ракитянского района Белгородской области от </w:t>
            </w:r>
            <w:r w:rsidR="001172FE">
              <w:rPr>
                <w:b/>
                <w:sz w:val="24"/>
                <w:szCs w:val="24"/>
              </w:rPr>
              <w:t>30.10</w:t>
            </w:r>
            <w:r w:rsidR="00641309" w:rsidRPr="00E236B2">
              <w:rPr>
                <w:b/>
                <w:sz w:val="24"/>
                <w:szCs w:val="24"/>
              </w:rPr>
              <w:t>.20</w:t>
            </w:r>
            <w:r w:rsidR="001172FE">
              <w:rPr>
                <w:b/>
                <w:sz w:val="24"/>
                <w:szCs w:val="24"/>
              </w:rPr>
              <w:t>2</w:t>
            </w:r>
            <w:r w:rsidR="00641309" w:rsidRPr="00E236B2">
              <w:rPr>
                <w:b/>
                <w:sz w:val="24"/>
                <w:szCs w:val="24"/>
              </w:rPr>
              <w:t xml:space="preserve">4 года № </w:t>
            </w:r>
            <w:r w:rsidR="001172FE">
              <w:rPr>
                <w:b/>
                <w:sz w:val="24"/>
                <w:szCs w:val="24"/>
              </w:rPr>
              <w:t>151</w:t>
            </w:r>
            <w:r w:rsidR="00641309" w:rsidRPr="00E236B2">
              <w:rPr>
                <w:b/>
                <w:sz w:val="24"/>
                <w:szCs w:val="24"/>
              </w:rPr>
              <w:t xml:space="preserve"> «Об утверждении муниципальной программы  «Развитие образования Ракитянского района»</w:t>
            </w:r>
          </w:p>
          <w:p w:rsidR="00E63B98" w:rsidRPr="00746507" w:rsidRDefault="00B055ED" w:rsidP="00641309">
            <w:pPr>
              <w:tabs>
                <w:tab w:val="left" w:pos="3015"/>
              </w:tabs>
              <w:jc w:val="both"/>
              <w:rPr>
                <w:color w:val="000000"/>
                <w:sz w:val="24"/>
                <w:szCs w:val="24"/>
              </w:rPr>
            </w:pPr>
            <w:bookmarkStart w:id="0" w:name="_GoBack"/>
            <w:r w:rsidRPr="00746507">
              <w:rPr>
                <w:color w:val="000000"/>
                <w:sz w:val="24"/>
                <w:szCs w:val="24"/>
              </w:rPr>
              <w:t xml:space="preserve">Управление </w:t>
            </w:r>
            <w:r w:rsidR="00641309" w:rsidRPr="00746507">
              <w:rPr>
                <w:color w:val="000000"/>
                <w:sz w:val="24"/>
                <w:szCs w:val="24"/>
              </w:rPr>
              <w:t>образования</w:t>
            </w:r>
            <w:r w:rsidRPr="00746507">
              <w:rPr>
                <w:color w:val="000000"/>
                <w:sz w:val="24"/>
                <w:szCs w:val="24"/>
              </w:rPr>
              <w:t xml:space="preserve"> </w:t>
            </w:r>
            <w:r w:rsidR="00746507" w:rsidRPr="00746507">
              <w:rPr>
                <w:sz w:val="24"/>
                <w:szCs w:val="24"/>
              </w:rPr>
              <w:t>Администрации Ракитянского муниципального округа</w:t>
            </w:r>
            <w:bookmarkEnd w:id="0"/>
          </w:p>
        </w:tc>
      </w:tr>
      <w:tr w:rsidR="00DE5CA5">
        <w:tc>
          <w:tcPr>
            <w:tcW w:w="9345" w:type="dxa"/>
            <w:shd w:val="clear" w:color="auto" w:fill="auto"/>
          </w:tcPr>
          <w:p w:rsidR="00DE5CA5" w:rsidRDefault="008B128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1. Обоснование необходимости принятия нормативного правового акта (основания, концепция, цели, задачи, последствия принятия): </w:t>
            </w:r>
          </w:p>
          <w:p w:rsidR="004032D9" w:rsidRPr="00B055ED" w:rsidRDefault="00DB7907" w:rsidP="004032D9">
            <w:pPr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 xml:space="preserve">- </w:t>
            </w:r>
            <w:r w:rsidR="005A44A7" w:rsidRPr="005A44A7">
              <w:rPr>
                <w:rFonts w:eastAsia="Times New Roman"/>
                <w:bCs/>
                <w:sz w:val="24"/>
                <w:szCs w:val="24"/>
              </w:rPr>
              <w:t>приведение нормативного правового акта в соответствие с требованиями действующего законодательства</w:t>
            </w:r>
            <w:r w:rsidR="004032D9" w:rsidRPr="00DB7907">
              <w:rPr>
                <w:sz w:val="24"/>
                <w:szCs w:val="24"/>
              </w:rPr>
              <w:t>.</w:t>
            </w:r>
          </w:p>
          <w:p w:rsidR="00DE5CA5" w:rsidRPr="00DB7907" w:rsidRDefault="008B1280" w:rsidP="004032D9">
            <w:pPr>
              <w:ind w:firstLine="709"/>
              <w:jc w:val="both"/>
              <w:rPr>
                <w:sz w:val="24"/>
                <w:szCs w:val="24"/>
              </w:rPr>
            </w:pPr>
            <w:r w:rsidRPr="00DB7907">
              <w:rPr>
                <w:sz w:val="24"/>
                <w:szCs w:val="24"/>
              </w:rPr>
              <w:t>Внесение изменений в постановление не потребует дополнительных расходов средств областного бюджета.</w:t>
            </w:r>
          </w:p>
        </w:tc>
      </w:tr>
      <w:tr w:rsidR="00DE5CA5">
        <w:tc>
          <w:tcPr>
            <w:tcW w:w="9345" w:type="dxa"/>
            <w:shd w:val="clear" w:color="auto" w:fill="auto"/>
          </w:tcPr>
          <w:p w:rsidR="00DE5CA5" w:rsidRDefault="008B128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 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окажет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/не окажет, если окажет, укажите какое влияние и на какие товарные рынки): </w:t>
            </w:r>
          </w:p>
          <w:p w:rsidR="00DE5CA5" w:rsidRDefault="008B128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не окажет.</w:t>
            </w:r>
          </w:p>
        </w:tc>
      </w:tr>
      <w:tr w:rsidR="00DE5CA5">
        <w:tc>
          <w:tcPr>
            <w:tcW w:w="9345" w:type="dxa"/>
            <w:shd w:val="clear" w:color="auto" w:fill="auto"/>
          </w:tcPr>
          <w:p w:rsidR="00DE5CA5" w:rsidRDefault="008B128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Информация о положениях </w:t>
            </w:r>
            <w:r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отсутствуют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/присутствуют, если присутствуют, отразите короткое обоснование их наличия): отсутствуют.</w:t>
            </w:r>
          </w:p>
        </w:tc>
      </w:tr>
    </w:tbl>
    <w:p w:rsidR="00DE5CA5" w:rsidRDefault="00DE5CA5">
      <w:pPr>
        <w:jc w:val="right"/>
        <w:rPr>
          <w:color w:val="000000"/>
          <w:sz w:val="28"/>
          <w:szCs w:val="28"/>
        </w:rPr>
      </w:pPr>
    </w:p>
    <w:p w:rsidR="00DE5CA5" w:rsidRDefault="00DE5CA5"/>
    <w:sectPr w:rsidR="00DE5CA5" w:rsidSect="00DE5C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689" w:rsidRDefault="008B4689" w:rsidP="00DE5CA5">
      <w:r>
        <w:separator/>
      </w:r>
    </w:p>
  </w:endnote>
  <w:endnote w:type="continuationSeparator" w:id="0">
    <w:p w:rsidR="008B4689" w:rsidRDefault="008B4689" w:rsidP="00DE5C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689" w:rsidRDefault="008B4689">
      <w:r>
        <w:separator/>
      </w:r>
    </w:p>
  </w:footnote>
  <w:footnote w:type="continuationSeparator" w:id="0">
    <w:p w:rsidR="008B4689" w:rsidRDefault="008B46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5CA5"/>
    <w:rsid w:val="00005F9E"/>
    <w:rsid w:val="000D4686"/>
    <w:rsid w:val="001172FE"/>
    <w:rsid w:val="00123388"/>
    <w:rsid w:val="001B22B3"/>
    <w:rsid w:val="001F2A1C"/>
    <w:rsid w:val="002556D2"/>
    <w:rsid w:val="002A6D77"/>
    <w:rsid w:val="003851FA"/>
    <w:rsid w:val="00386FAE"/>
    <w:rsid w:val="003E308B"/>
    <w:rsid w:val="004032D9"/>
    <w:rsid w:val="005A44A7"/>
    <w:rsid w:val="005B6866"/>
    <w:rsid w:val="00624054"/>
    <w:rsid w:val="00641309"/>
    <w:rsid w:val="006D3DC2"/>
    <w:rsid w:val="00746507"/>
    <w:rsid w:val="007971C0"/>
    <w:rsid w:val="00801B53"/>
    <w:rsid w:val="00803B39"/>
    <w:rsid w:val="00860C9E"/>
    <w:rsid w:val="008B1280"/>
    <w:rsid w:val="008B4689"/>
    <w:rsid w:val="008E118D"/>
    <w:rsid w:val="0094163C"/>
    <w:rsid w:val="00AC76FB"/>
    <w:rsid w:val="00B055ED"/>
    <w:rsid w:val="00C61F2E"/>
    <w:rsid w:val="00C73AF2"/>
    <w:rsid w:val="00C87C3C"/>
    <w:rsid w:val="00D13894"/>
    <w:rsid w:val="00DB7907"/>
    <w:rsid w:val="00DD4A1F"/>
    <w:rsid w:val="00DE2527"/>
    <w:rsid w:val="00DE5CA5"/>
    <w:rsid w:val="00E5411E"/>
    <w:rsid w:val="00E63B98"/>
    <w:rsid w:val="00F105AD"/>
    <w:rsid w:val="00F27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CA5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DE5CA5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"/>
    <w:uiPriority w:val="9"/>
    <w:rsid w:val="00DE5CA5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DE5CA5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sid w:val="00DE5CA5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DE5CA5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DE5CA5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DE5CA5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DE5CA5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DE5CA5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sid w:val="00DE5CA5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DE5CA5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61"/>
    <w:uiPriority w:val="9"/>
    <w:rsid w:val="00DE5CA5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DE5CA5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sid w:val="00DE5CA5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DE5CA5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"/>
    <w:rsid w:val="00DE5CA5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DE5CA5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DE5CA5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DE5CA5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DE5CA5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DE5CA5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DE5CA5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E5CA5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DE5CA5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DE5CA5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DE5CA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DE5CA5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DE5CA5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a0"/>
    <w:link w:val="1"/>
    <w:uiPriority w:val="99"/>
    <w:rsid w:val="00DE5CA5"/>
  </w:style>
  <w:style w:type="paragraph" w:customStyle="1" w:styleId="10">
    <w:name w:val="Нижний колонтитул1"/>
    <w:basedOn w:val="a"/>
    <w:link w:val="CaptionChar"/>
    <w:uiPriority w:val="99"/>
    <w:unhideWhenUsed/>
    <w:rsid w:val="00DE5CA5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  <w:rsid w:val="00DE5CA5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DE5CA5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link w:val="10"/>
    <w:uiPriority w:val="99"/>
    <w:rsid w:val="00DE5CA5"/>
  </w:style>
  <w:style w:type="table" w:styleId="aa">
    <w:name w:val="Table Grid"/>
    <w:basedOn w:val="a1"/>
    <w:uiPriority w:val="59"/>
    <w:rsid w:val="00DE5CA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DE5CA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rsid w:val="00DE5CA5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D"/>
      </w:tcPr>
    </w:tblStylePr>
    <w:tblStylePr w:type="band1Horz">
      <w:tblPr/>
      <w:tcPr>
        <w:shd w:val="clear" w:color="auto" w:fill="F2F2F2" w:themeFill="text1" w:themeFillTint="D"/>
      </w:tcPr>
    </w:tblStylePr>
  </w:style>
  <w:style w:type="table" w:customStyle="1" w:styleId="210">
    <w:name w:val="Таблица простая 21"/>
    <w:basedOn w:val="a1"/>
    <w:uiPriority w:val="59"/>
    <w:rsid w:val="00DE5C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410">
    <w:name w:val="Таблица простая 4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510">
    <w:name w:val="Таблица простая 5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E5C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DE5C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E5C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E5C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E5C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E5C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E5C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E5C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DE5C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E5C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E5C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E5C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E5C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E5CA5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DE5C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sid w:val="00DE5CA5"/>
    <w:rPr>
      <w:color w:val="0563C1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DE5CA5"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sid w:val="00DE5CA5"/>
    <w:rPr>
      <w:sz w:val="18"/>
    </w:rPr>
  </w:style>
  <w:style w:type="character" w:styleId="ae">
    <w:name w:val="footnote reference"/>
    <w:basedOn w:val="a0"/>
    <w:uiPriority w:val="99"/>
    <w:unhideWhenUsed/>
    <w:rsid w:val="00DE5CA5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DE5CA5"/>
    <w:pPr>
      <w:spacing w:after="57"/>
    </w:pPr>
  </w:style>
  <w:style w:type="paragraph" w:styleId="22">
    <w:name w:val="toc 2"/>
    <w:basedOn w:val="a"/>
    <w:next w:val="a"/>
    <w:uiPriority w:val="39"/>
    <w:unhideWhenUsed/>
    <w:rsid w:val="00DE5CA5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DE5CA5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DE5CA5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DE5CA5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DE5CA5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DE5CA5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DE5CA5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DE5CA5"/>
    <w:pPr>
      <w:spacing w:after="57"/>
      <w:ind w:left="2268"/>
    </w:pPr>
  </w:style>
  <w:style w:type="paragraph" w:styleId="af">
    <w:name w:val="TOC Heading"/>
    <w:uiPriority w:val="39"/>
    <w:unhideWhenUsed/>
    <w:rsid w:val="00DE5CA5"/>
  </w:style>
  <w:style w:type="paragraph" w:styleId="af0">
    <w:name w:val="List Paragraph"/>
    <w:basedOn w:val="a"/>
    <w:uiPriority w:val="34"/>
    <w:qFormat/>
    <w:rsid w:val="00DE5CA5"/>
    <w:pPr>
      <w:ind w:left="720"/>
      <w:contextualSpacing/>
    </w:pPr>
  </w:style>
  <w:style w:type="paragraph" w:styleId="af1">
    <w:name w:val="Body Text"/>
    <w:basedOn w:val="a"/>
    <w:link w:val="af2"/>
    <w:uiPriority w:val="99"/>
    <w:semiHidden/>
    <w:unhideWhenUsed/>
    <w:rsid w:val="00B055ED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B055ED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0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Ахметова Лилия Александровна</dc:creator>
  <cp:lastModifiedBy>gl_spec_eco_analiz</cp:lastModifiedBy>
  <cp:revision>11</cp:revision>
  <dcterms:created xsi:type="dcterms:W3CDTF">2022-01-26T10:04:00Z</dcterms:created>
  <dcterms:modified xsi:type="dcterms:W3CDTF">2026-07-29T11:07:00Z</dcterms:modified>
</cp:coreProperties>
</file>