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F" w:rsidRDefault="007E467F" w:rsidP="007E467F">
      <w:pPr>
        <w:jc w:val="center"/>
        <w:rPr>
          <w:b/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7A634E">
        <w:rPr>
          <w:b/>
          <w:bCs/>
          <w:sz w:val="28"/>
          <w:szCs w:val="28"/>
        </w:rPr>
        <w:t>Методические рекомендации</w:t>
      </w:r>
    </w:p>
    <w:p w:rsidR="007E467F" w:rsidRPr="007A634E" w:rsidRDefault="007E467F" w:rsidP="007E467F">
      <w:pPr>
        <w:keepNext/>
        <w:keepLines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7A634E">
        <w:rPr>
          <w:b/>
          <w:bCs/>
          <w:kern w:val="32"/>
          <w:sz w:val="28"/>
          <w:szCs w:val="28"/>
          <w:lang/>
        </w:rPr>
        <w:t>по оформлению плана управления проектом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Основные положения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 xml:space="preserve">План управления проектом </w:t>
      </w:r>
      <w:r>
        <w:rPr>
          <w:sz w:val="28"/>
          <w:szCs w:val="28"/>
          <w:lang w:eastAsia="en-US"/>
        </w:rPr>
        <w:t>–</w:t>
      </w:r>
      <w:r w:rsidRPr="007A634E">
        <w:rPr>
          <w:sz w:val="28"/>
          <w:szCs w:val="28"/>
          <w:lang w:eastAsia="en-US"/>
        </w:rPr>
        <w:t xml:space="preserve"> обязательный документ, наличие которого является завершением этапа планирования и началом этапа реализации проекта. Данный документ описывает плановые величины длительности, стоимости и объема работ. План управления проектом разрабатывается руководителем проекта совместно с рабочей группой, утверждается куратором проекта и председателем экспертной комиссии по рассмотрению проектов при</w:t>
      </w:r>
      <w:r>
        <w:rPr>
          <w:sz w:val="28"/>
          <w:szCs w:val="28"/>
          <w:lang w:eastAsia="en-US"/>
        </w:rPr>
        <w:t xml:space="preserve"> администрации Ракитянского района</w:t>
      </w:r>
      <w:r w:rsidRPr="007A634E">
        <w:rPr>
          <w:sz w:val="28"/>
          <w:szCs w:val="28"/>
          <w:lang w:eastAsia="en-US"/>
        </w:rPr>
        <w:t>.</w:t>
      </w:r>
    </w:p>
    <w:p w:rsidR="007E467F" w:rsidRPr="007A634E" w:rsidRDefault="007E467F" w:rsidP="007E467F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Задачи и сроки  исполнения, установленные в плане управления проектом, являются обязательными для исполнения руководителем проекта и всеми участниками рабочей группы.</w:t>
      </w:r>
    </w:p>
    <w:p w:rsidR="007E467F" w:rsidRPr="007A634E" w:rsidRDefault="007E467F" w:rsidP="007E467F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плане управления проектом используются термины и определения, утвержденные постановлением </w:t>
      </w:r>
      <w:r w:rsidRPr="00694945">
        <w:rPr>
          <w:sz w:val="28"/>
          <w:szCs w:val="28"/>
        </w:rPr>
        <w:t>администрации Ракитянского района от 29 декабря  2012 года № 161 «Об утверждении Положения об управлении проектами в Ракитянском районе»</w:t>
      </w:r>
      <w:r w:rsidRPr="007A634E">
        <w:rPr>
          <w:sz w:val="28"/>
          <w:szCs w:val="28"/>
        </w:rPr>
        <w:t>.</w:t>
      </w:r>
      <w:r w:rsidRPr="007A634E">
        <w:rPr>
          <w:sz w:val="28"/>
          <w:szCs w:val="28"/>
          <w:lang w:eastAsia="en-US"/>
        </w:rPr>
        <w:t xml:space="preserve"> Форма плана управления проектом не подлежит корректировке при заполнении. </w:t>
      </w:r>
    </w:p>
    <w:p w:rsidR="007E467F" w:rsidRPr="007A634E" w:rsidRDefault="007E467F" w:rsidP="007E467F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План управления проектом подготавливается в соответствии с установленной формой в трех экземплярах, которые хранятся у руководителя проекта, куратора проекта и председателя экспертной комиссии по рассмотрению проектов при</w:t>
      </w:r>
      <w:r>
        <w:rPr>
          <w:sz w:val="28"/>
          <w:szCs w:val="28"/>
          <w:lang w:eastAsia="en-US"/>
        </w:rPr>
        <w:t xml:space="preserve"> администрации Ракитянского района</w:t>
      </w:r>
      <w:r w:rsidRPr="007A634E">
        <w:rPr>
          <w:sz w:val="28"/>
          <w:szCs w:val="28"/>
          <w:lang w:eastAsia="en-US"/>
        </w:rPr>
        <w:t>.</w:t>
      </w:r>
    </w:p>
    <w:p w:rsidR="007E467F" w:rsidRPr="007A634E" w:rsidRDefault="007E467F" w:rsidP="007E467F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После утверждения электронная версия плана управления проектом размещается в соответствующем проекте в автоматизированной информационной системе «Проектное управление» (далее – АИС «Проектное управление»).</w:t>
      </w:r>
    </w:p>
    <w:p w:rsidR="007E467F" w:rsidRPr="007A634E" w:rsidRDefault="007E467F" w:rsidP="007E467F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Сроком формирования базовой версии плана управления проектом считается  дата представления его окончательной версии в АИС «Проектное управление» с учетом корректировок на основе </w:t>
      </w:r>
      <w:proofErr w:type="gramStart"/>
      <w:r w:rsidRPr="007A634E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 xml:space="preserve"> отдела реализации проектного управления администрации</w:t>
      </w:r>
      <w:proofErr w:type="gramEnd"/>
      <w:r>
        <w:rPr>
          <w:sz w:val="28"/>
          <w:szCs w:val="28"/>
        </w:rPr>
        <w:t xml:space="preserve"> Ракитянского района.</w:t>
      </w:r>
    </w:p>
    <w:p w:rsidR="007E467F" w:rsidRPr="003663D9" w:rsidRDefault="007E467F" w:rsidP="007E467F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</w:rPr>
        <w:t>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– «Ведомостью изменений», который после утверждения будет являться неотъемлемой частью плана управления проектом. Скорректированный план управления проектом (в том числе и утвержденная «Ведомость изменений» в качестве приложения к плану управления проектом) размещается в АИС «Проектное управление».</w:t>
      </w:r>
    </w:p>
    <w:p w:rsidR="007E467F" w:rsidRPr="007A634E" w:rsidRDefault="007E467F" w:rsidP="007E467F">
      <w:pPr>
        <w:keepNext/>
        <w:tabs>
          <w:tab w:val="left" w:pos="426"/>
        </w:tabs>
        <w:ind w:firstLine="567"/>
        <w:jc w:val="center"/>
        <w:outlineLvl w:val="1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Содержание разделов плана управления проектом</w:t>
      </w:r>
    </w:p>
    <w:p w:rsidR="007E467F" w:rsidRDefault="007E467F" w:rsidP="007E467F">
      <w:pPr>
        <w:keepNext/>
        <w:tabs>
          <w:tab w:val="left" w:pos="426"/>
        </w:tabs>
        <w:ind w:firstLine="567"/>
        <w:outlineLvl w:val="1"/>
        <w:rPr>
          <w:b/>
          <w:bCs/>
          <w:sz w:val="28"/>
          <w:szCs w:val="28"/>
          <w:lang/>
        </w:rPr>
      </w:pP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«ПЛАН УПРАВЛЕНИЯ ПРОЕКТОМ №»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 xml:space="preserve">тся номер и наименование проекта, которые должны совпадать с названием и номером </w:t>
      </w:r>
      <w:proofErr w:type="gramStart"/>
      <w:r w:rsidRPr="007A634E">
        <w:rPr>
          <w:sz w:val="28"/>
          <w:szCs w:val="28"/>
        </w:rPr>
        <w:t>соответствующих</w:t>
      </w:r>
      <w:proofErr w:type="gramEnd"/>
      <w:r w:rsidRPr="007A634E">
        <w:rPr>
          <w:sz w:val="28"/>
          <w:szCs w:val="28"/>
        </w:rPr>
        <w:t xml:space="preserve"> проекту в АИС «Проектное управление».</w:t>
      </w:r>
    </w:p>
    <w:p w:rsidR="007E467F" w:rsidRPr="007A634E" w:rsidRDefault="007E467F" w:rsidP="007E467F">
      <w:pPr>
        <w:keepNext/>
        <w:tabs>
          <w:tab w:val="left" w:pos="426"/>
        </w:tabs>
        <w:ind w:firstLine="567"/>
        <w:outlineLvl w:val="1"/>
        <w:rPr>
          <w:b/>
          <w:bCs/>
          <w:sz w:val="28"/>
          <w:szCs w:val="28"/>
          <w:lang/>
        </w:rPr>
      </w:pPr>
    </w:p>
    <w:p w:rsidR="007E467F" w:rsidRPr="007A634E" w:rsidRDefault="007E467F" w:rsidP="007E467F">
      <w:pPr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Основные положения</w:t>
      </w:r>
      <w:r>
        <w:rPr>
          <w:b/>
          <w:bCs/>
          <w:sz w:val="28"/>
          <w:szCs w:val="28"/>
          <w:lang/>
        </w:rPr>
        <w:t>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«Куратор проекта: ФИО, должность»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>тся фамилия, имя, отчество и должность куратора проекта, ставится подпись куратора проекта.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«Руководитель проекта: ФИО, должность»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>тся фамилия, имя, отчество и должность руководителя проекта, ставится подпись руководителя проекта.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поле «Председатель экспертной комиссии по рассмотрению проектов при</w:t>
      </w:r>
      <w:r>
        <w:rPr>
          <w:sz w:val="28"/>
          <w:szCs w:val="28"/>
        </w:rPr>
        <w:t xml:space="preserve"> администрации Ракитянского района: ФИО, должность»</w:t>
      </w:r>
      <w:r w:rsidRPr="007A634E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ю</w:t>
      </w:r>
      <w:r w:rsidRPr="007A634E">
        <w:rPr>
          <w:sz w:val="28"/>
          <w:szCs w:val="28"/>
        </w:rPr>
        <w:t xml:space="preserve">тся </w:t>
      </w:r>
      <w:r w:rsidRPr="003663D9">
        <w:rPr>
          <w:sz w:val="28"/>
          <w:szCs w:val="28"/>
        </w:rPr>
        <w:t>фамилия, имя, отчество и должность председателя соответствующей экспертной комиссии по рассмотрению проектов при администрации Ракитянского района, ставится подпись председателя экспертной комиссии по рассмотрению проектов.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7E467F" w:rsidRPr="007A634E" w:rsidRDefault="007E467F" w:rsidP="007E467F">
      <w:pPr>
        <w:pStyle w:val="2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ind w:hanging="153"/>
        <w:jc w:val="left"/>
      </w:pPr>
      <w:r w:rsidRPr="008C2155">
        <w:rPr>
          <w:sz w:val="28"/>
          <w:szCs w:val="28"/>
        </w:rPr>
        <w:t>Календарный план-график работ по проекту.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Данный раздел предназначен для формализации мероприятий проекта, содержит перечень работ и процессов, которые планируется выполнить в рамках проекта.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Под кодом задач проекта (графа «Код») понимается цифровое обозначение работ и процессов в порядке их следования в проекте (1, 2, 3, 4 и т.д.). Задача может состоять из подзадач, имеющих подчиненный уровень иерархии (1.1, 1.2, 2.1 и т.д.).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</w:t>
      </w:r>
      <w:r>
        <w:rPr>
          <w:sz w:val="28"/>
          <w:szCs w:val="28"/>
        </w:rPr>
        <w:t>Тип»</w:t>
      </w:r>
      <w:r w:rsidRPr="007A634E">
        <w:rPr>
          <w:sz w:val="28"/>
          <w:szCs w:val="28"/>
        </w:rPr>
        <w:t xml:space="preserve"> обозначается принадлежность выполняемых действий в рамках проекта к процессу или работе. Для работ в данной графе необходимо отразить сокращение в виде «Р», для процессов – в виде «П».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«Название работы/процесса» в хронологической последовательности перечисляются блоки работ с детализацией на работы и процессы нижнего уровня.</w:t>
      </w:r>
    </w:p>
    <w:p w:rsidR="007E467F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При выделении процессов в рамках проекта необходимо руководствоваться типовыми процессами, представленными в таблице 2.</w:t>
      </w:r>
    </w:p>
    <w:p w:rsidR="007E467F" w:rsidRPr="007A634E" w:rsidRDefault="007E467F" w:rsidP="007E467F">
      <w:pPr>
        <w:tabs>
          <w:tab w:val="left" w:pos="426"/>
        </w:tabs>
        <w:ind w:firstLine="567"/>
        <w:jc w:val="right"/>
        <w:rPr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</w:tabs>
        <w:ind w:firstLine="567"/>
        <w:jc w:val="right"/>
        <w:rPr>
          <w:sz w:val="28"/>
          <w:szCs w:val="28"/>
        </w:rPr>
      </w:pPr>
      <w:r w:rsidRPr="007A634E">
        <w:rPr>
          <w:sz w:val="28"/>
          <w:szCs w:val="28"/>
        </w:rPr>
        <w:t>Таблица 2</w:t>
      </w:r>
    </w:p>
    <w:p w:rsidR="007E467F" w:rsidRDefault="007E467F" w:rsidP="007E467F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7A634E">
        <w:rPr>
          <w:b/>
          <w:bCs/>
          <w:sz w:val="28"/>
          <w:szCs w:val="28"/>
        </w:rPr>
        <w:t>Типовые процессы проекта</w:t>
      </w:r>
    </w:p>
    <w:p w:rsidR="007E467F" w:rsidRPr="007A634E" w:rsidRDefault="007E467F" w:rsidP="007E467F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tbl>
      <w:tblPr>
        <w:tblW w:w="9384" w:type="dxa"/>
        <w:tblCellMar>
          <w:left w:w="28" w:type="dxa"/>
          <w:right w:w="28" w:type="dxa"/>
        </w:tblCellMar>
        <w:tblLook w:val="00A0"/>
      </w:tblPr>
      <w:tblGrid>
        <w:gridCol w:w="2152"/>
        <w:gridCol w:w="7232"/>
      </w:tblGrid>
      <w:tr w:rsidR="007E467F" w:rsidRPr="007A634E" w:rsidTr="00930DA1">
        <w:trPr>
          <w:trHeight w:val="360"/>
          <w:tblHeader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Типовой процесс</w:t>
            </w:r>
          </w:p>
        </w:tc>
      </w:tr>
      <w:tr w:rsidR="007E467F" w:rsidRPr="007A634E" w:rsidTr="00930DA1">
        <w:trPr>
          <w:trHeight w:val="276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ind w:firstLine="567"/>
              <w:rPr>
                <w:b/>
                <w:bCs/>
                <w:color w:val="000000"/>
              </w:rPr>
            </w:pP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Строительство и реконструкция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Экспертиза проектно-сметной документации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Формирование пакета документов для разработки проектно-сметной документации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технического задания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проектно-сметной документации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Формирование пакета документов для получения разрешения на строительство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Контроль за</w:t>
            </w:r>
            <w:proofErr w:type="gramEnd"/>
            <w:r w:rsidRPr="007A634E">
              <w:rPr>
                <w:color w:val="000000"/>
              </w:rPr>
              <w:t xml:space="preserve"> исполнением строительно-монтажных работ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Формирование пакета документов для получения разрешения на ввод </w:t>
            </w:r>
            <w:r w:rsidRPr="007A634E">
              <w:rPr>
                <w:color w:val="000000"/>
              </w:rPr>
              <w:lastRenderedPageBreak/>
              <w:t>объекта в эксплуатацию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Приемка объекта в эксплуатацию</w:t>
            </w:r>
          </w:p>
        </w:tc>
      </w:tr>
      <w:tr w:rsidR="007E467F" w:rsidRPr="007A634E" w:rsidTr="00930DA1">
        <w:trPr>
          <w:trHeight w:val="7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Передача объекта на баланс</w:t>
            </w:r>
          </w:p>
        </w:tc>
      </w:tr>
      <w:tr w:rsidR="007E467F" w:rsidRPr="007A634E" w:rsidTr="00930DA1">
        <w:trPr>
          <w:trHeight w:val="6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Работа с информационными системами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Контроль и систематическая актуализация сведений в существующих информационных системах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Мониторинг работоспособности программного продукта/программно-аппаратного комплекса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Устранение неисправностей и тестирование действующего программного продукта/программно-аппаратного комплекса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Регистрация новых пользователей существующих систем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Сопровождение и техническая поддержка информационной системы и оборудования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Имущественные и земельные отношения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Оформление договора/акта аренды, купли-продажи (безвозмездного пользования) на имущество или земельный участок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документации, организация и проведени</w:t>
            </w:r>
            <w:r>
              <w:rPr>
                <w:color w:val="000000"/>
              </w:rPr>
              <w:t>е</w:t>
            </w:r>
            <w:r w:rsidRPr="007A634E">
              <w:rPr>
                <w:color w:val="000000"/>
              </w:rPr>
              <w:t xml:space="preserve"> аукциона (конкурса) на право заключения договора аренды/продажи (безвозмездного пользования) на имущество или земельный участок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Государственная регистрация права (сделки) на недвижимое имущество или земельный участок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Постановка объекта недвижимости или земельного участка на государственный кадастровый учет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Получение сведений из государственного кадастра недвижимости и </w:t>
            </w:r>
            <w:r w:rsidRPr="007A634E">
              <w:t>Единого государственного реестра прав на недвижимое имущество и сделок с ним</w:t>
            </w:r>
            <w:r w:rsidRPr="007A634E">
              <w:rPr>
                <w:color w:val="000000"/>
              </w:rPr>
              <w:t xml:space="preserve"> об объектах недвижимости и земельных участках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Внесение изменений в государственный кадастр недвижимости и </w:t>
            </w:r>
            <w:r w:rsidRPr="007A634E">
              <w:t>Единый государственный реестр прав на недвижимое имущество и сделок с ним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Выполнение кадастровых работ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Подбор земельного участка для строительства 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Инвентаризация имущества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Контроль мониторинг, экспертиза и анализ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Вычитка, экспертиза, редактирование, подготовка к визированию документов/представленной информации на соответствие установленным требованиям и нормативной правовой документации</w:t>
            </w:r>
          </w:p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Контроль за</w:t>
            </w:r>
            <w:proofErr w:type="gramEnd"/>
            <w:r w:rsidRPr="007A634E">
              <w:rPr>
                <w:color w:val="000000"/>
              </w:rPr>
              <w:t xml:space="preserve"> исполнением качественных и количественных характеристик нормативных правовых актов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Оценка динамики и качества показателей, численности; изменений объекта исследования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Определение влияния отклонений от установленных требований/нормативных значений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Оценка оптимальности расходов бюджета различных уровней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Определение качества показателей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Свод показателей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Мониторинг показателей, состояния объекта, текущей ситуации, существующего опыта и практик и прочее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проведение проверок на постоянной основе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Проведение оценочных процедур</w:t>
            </w:r>
          </w:p>
        </w:tc>
      </w:tr>
      <w:tr w:rsidR="007E467F" w:rsidRPr="007A634E" w:rsidTr="00930DA1">
        <w:trPr>
          <w:trHeight w:val="6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lastRenderedPageBreak/>
              <w:t>Организация финансирования и предоставление форм государственной поддержки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пакета документов для Инвестиционного совета при Губернаторе области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Выполнение процессов в рамках процедур по предоставлению грантов, гарантий, обеспечению субсидиями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proofErr w:type="gramStart"/>
            <w:r w:rsidRPr="007A634E">
              <w:rPr>
                <w:color w:val="000000"/>
              </w:rPr>
              <w:t>Контроль за</w:t>
            </w:r>
            <w:proofErr w:type="gramEnd"/>
            <w:r w:rsidRPr="007A634E">
              <w:rPr>
                <w:color w:val="000000"/>
              </w:rPr>
              <w:t xml:space="preserve"> использованием грантов, гарантий, субсидий и прочее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пакета документов для включения объектов в инвестиционные программы по обеспечению инженерной инфраструктурой  хозяйствующих субъектов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Осуществление финансирования проектных работ (контракта, мероприятий и прочее)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Контроль  освоения денежных средств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Выплаты стипендий и иные социальные выплаты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Информационное сопровождение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Разработка, согласование и утверждение схем, концепций, макетов рекламного продукта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Изготовлени</w:t>
            </w:r>
            <w:r w:rsidRPr="007A634E">
              <w:rPr>
                <w:strike/>
                <w:color w:val="000000"/>
              </w:rPr>
              <w:t>е</w:t>
            </w:r>
            <w:r w:rsidRPr="007A634E">
              <w:rPr>
                <w:color w:val="000000"/>
              </w:rPr>
              <w:t xml:space="preserve"> полиграфической, рекламной продукции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Подготовка, размещение, выпуск пресс-релизов, статей, видеороликов и другого рода информации в средствах массовой информации; организация брифингов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участия средств массовой информации в мероприятиях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проведение аккредитации средств массовой информации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Проведение мониторинга публикаций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Реорганизационные процедуры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Процедуры лицензирования, аккредитации, аттестации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Процедуры реорганизации и ликвидации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Кадровые процедуры и формирование компетенций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сопровождение процедур назначения и освобождения от должности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сопровождение процедур заключения и оформления служебных контрактов, трудовых договоров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A634E">
              <w:rPr>
                <w:color w:val="000000"/>
              </w:rPr>
              <w:t>одготовка и оформление наградных документов и документов о поощрении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A634E">
              <w:rPr>
                <w:color w:val="000000"/>
              </w:rPr>
              <w:t xml:space="preserve">рганизация и проведение профилактических медицинских осмотров 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A634E">
              <w:rPr>
                <w:color w:val="000000"/>
              </w:rPr>
              <w:t>рганизация конкурсов и включение в кадровые резервы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стажировки</w:t>
            </w:r>
          </w:p>
        </w:tc>
      </w:tr>
      <w:tr w:rsidR="007E467F" w:rsidRPr="007A634E" w:rsidTr="00930DA1">
        <w:trPr>
          <w:trHeight w:val="496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Организация и проведение систематической профессиональной подготовки, повышения квалификации, обучения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Оценка обучения (тестирование и прочее)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поддержки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Договорная работа, закупочная деятельность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Запрос и подготовка коммерческих предложений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конкурсной документации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проекта договора, контракта, соглашения (в т.ч. гос</w:t>
            </w:r>
            <w:r>
              <w:rPr>
                <w:color w:val="000000"/>
              </w:rPr>
              <w:t>ударственных</w:t>
            </w:r>
            <w:r w:rsidRPr="007A634E">
              <w:rPr>
                <w:color w:val="000000"/>
              </w:rPr>
              <w:t xml:space="preserve"> контрактов) и прочее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государственного задания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Объявление и проведение торгов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Согласование, корректировка в процессе согласования и заключение договора, контракта и прочее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Государственная регистрация договора, контракта и прочее</w:t>
            </w:r>
          </w:p>
        </w:tc>
      </w:tr>
      <w:tr w:rsidR="007E467F" w:rsidRPr="007A634E" w:rsidTr="00930DA1">
        <w:trPr>
          <w:trHeight w:val="277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Иные работы, связанные с разработкой и заключением договора, контракта и прочее</w:t>
            </w:r>
          </w:p>
        </w:tc>
      </w:tr>
    </w:tbl>
    <w:p w:rsidR="007E467F" w:rsidRPr="007A634E" w:rsidRDefault="007E467F" w:rsidP="007E467F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При определении степени детализации блоков работ проекта рекомендуется руководствоваться следующим принципом: в случае, если ответом на ниже представленные вопросы является «нет», то данный блок </w:t>
      </w:r>
      <w:proofErr w:type="gramStart"/>
      <w:r w:rsidRPr="007A634E">
        <w:rPr>
          <w:sz w:val="28"/>
          <w:szCs w:val="28"/>
        </w:rPr>
        <w:t>работ</w:t>
      </w:r>
      <w:proofErr w:type="gramEnd"/>
      <w:r w:rsidRPr="007A634E">
        <w:rPr>
          <w:sz w:val="28"/>
          <w:szCs w:val="28"/>
        </w:rPr>
        <w:t xml:space="preserve"> возможно декомпозировать далее: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за работой или процессом </w:t>
      </w:r>
      <w:proofErr w:type="gramStart"/>
      <w:r w:rsidRPr="007A634E">
        <w:rPr>
          <w:sz w:val="28"/>
          <w:szCs w:val="28"/>
        </w:rPr>
        <w:t>закреплен</w:t>
      </w:r>
      <w:proofErr w:type="gramEnd"/>
      <w:r w:rsidRPr="007A634E">
        <w:rPr>
          <w:sz w:val="28"/>
          <w:szCs w:val="28"/>
        </w:rPr>
        <w:t xml:space="preserve"> единственный ответственный?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блок работ означает получение единственного результата?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требования к ресурсам в ходе выполнения работ или процессов блока работ значительных изменений не претерпят?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отсутствуют риски, которые могут потребовать дальнейшей детализации блока работ?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можно ли рассчитать продолжительность и стоимость блока работ с достаточной точностью?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достаточна ли детализация для того, чтобы установить взаимозависимости между блоками работ?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ясно ли определен блок работ, соблюдено ли единообразие наименований?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можно ли точно определить, когда блок работ реализован?</w:t>
      </w:r>
    </w:p>
    <w:p w:rsidR="007E467F" w:rsidRPr="007A634E" w:rsidRDefault="007E467F" w:rsidP="007E467F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понятна ли суть блока работ соответствующим заинтересованным лицам?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Примечание: данный принцип предоставляется в помощь и не является обязательным для применения, могут применяться и другие методики по декомпозиции блоков работ. 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Пример перечня блоков работ по проекту:</w:t>
      </w:r>
    </w:p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8"/>
        <w:gridCol w:w="8348"/>
      </w:tblGrid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0"/>
                <w:numId w:val="2"/>
              </w:numPr>
              <w:tabs>
                <w:tab w:val="left" w:pos="269"/>
              </w:tabs>
              <w:ind w:left="0" w:hanging="15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Архитектурное проектирование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генерального плана застройки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Разработка проекта планировки территории 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ТЗ на проектирование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Определение проектной организации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эскизного проекта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Согласование эскизного проекта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проектно-сметной документации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1"/>
                <w:numId w:val="3"/>
              </w:numPr>
              <w:tabs>
                <w:tab w:val="left" w:pos="411"/>
              </w:tabs>
              <w:ind w:left="0" w:hanging="15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Проведение государственной экспертизы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0"/>
                <w:numId w:val="2"/>
              </w:numPr>
              <w:tabs>
                <w:tab w:val="left" w:pos="269"/>
              </w:tabs>
              <w:ind w:left="-157" w:firstLine="157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</w:rPr>
            </w:pPr>
            <w:r w:rsidRPr="007A634E">
              <w:rPr>
                <w:b/>
                <w:bCs/>
                <w:color w:val="000000"/>
              </w:rPr>
              <w:t>Организация строительства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>
              <w:t>2.1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Оформление документов на земельный участок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2.</w:t>
            </w:r>
            <w: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Получение разрешения на строительство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</w:t>
            </w:r>
            <w:r>
              <w:t>.3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пакета документов для проведения конкурса по выбору генподрядчика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</w:t>
            </w:r>
            <w:r>
              <w:t>.4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Проведение конкурса по отбору генподрядчика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</w:t>
            </w:r>
            <w:r>
              <w:t>.5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Заключение договора генподряда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</w:t>
            </w:r>
            <w:r>
              <w:t>.6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и утверждение графика строительства и финансирования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</w:t>
            </w:r>
            <w:r>
              <w:t>.7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Выбор подрядчика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269"/>
              </w:tabs>
              <w:ind w:left="-157" w:firstLine="157"/>
              <w:jc w:val="center"/>
            </w:pPr>
            <w:r w:rsidRPr="0030500A">
              <w:t>2</w:t>
            </w:r>
            <w:r>
              <w:t>.8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Подготовка и утверждение графика строительства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0"/>
                <w:numId w:val="2"/>
              </w:numPr>
              <w:tabs>
                <w:tab w:val="left" w:pos="269"/>
              </w:tabs>
              <w:ind w:left="0" w:hanging="15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Обеспечение финансирования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lastRenderedPageBreak/>
              <w:t>3.1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Формирование реестра потенциальных арендаторов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065735">
              <w:t>3.</w:t>
            </w:r>
            <w: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и утверждение бизнес-плана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3.3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Открытие кредитной линии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0"/>
                <w:numId w:val="2"/>
              </w:numPr>
              <w:tabs>
                <w:tab w:val="left" w:pos="-15"/>
                <w:tab w:val="left" w:pos="269"/>
              </w:tabs>
              <w:ind w:left="0" w:hanging="15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</w:rPr>
            </w:pPr>
            <w:r w:rsidRPr="007A634E">
              <w:rPr>
                <w:b/>
                <w:bCs/>
                <w:color w:val="000000"/>
              </w:rPr>
              <w:t>Выполнение строительно-монтажных работ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4.1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Выполнение земляных работ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614159">
              <w:t>4.</w:t>
            </w:r>
            <w: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Подключение к инженерным сетям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614159">
              <w:t>4.</w:t>
            </w:r>
            <w: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свайных фундаментов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614159">
              <w:t>4.</w:t>
            </w:r>
            <w: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перекрытия на отметке -2,150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614159">
              <w:t>4.</w:t>
            </w:r>
            <w: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Устройство стен </w:t>
            </w:r>
            <w:proofErr w:type="spellStart"/>
            <w:r w:rsidRPr="007A634E">
              <w:rPr>
                <w:color w:val="000000"/>
              </w:rPr>
              <w:t>техподполья</w:t>
            </w:r>
            <w:proofErr w:type="spellEnd"/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614159">
              <w:t>4.</w:t>
            </w:r>
            <w:r>
              <w:t>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 xml:space="preserve">Устройство перекрытий на </w:t>
            </w:r>
            <w:proofErr w:type="spellStart"/>
            <w:r w:rsidRPr="007A634E">
              <w:rPr>
                <w:color w:val="000000"/>
              </w:rPr>
              <w:t>отм</w:t>
            </w:r>
            <w:proofErr w:type="spellEnd"/>
            <w:r w:rsidRPr="007A634E">
              <w:rPr>
                <w:color w:val="000000"/>
              </w:rPr>
              <w:t>. 0,000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614159">
              <w:t>4.</w:t>
            </w:r>
            <w:r>
              <w:t>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стен и перегородок 1, 2, 3, 4, 5 этажей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  <w:tab w:val="left" w:pos="508"/>
              </w:tabs>
              <w:ind w:hanging="15"/>
              <w:jc w:val="center"/>
            </w:pPr>
            <w:r>
              <w:t>4.6.1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стен и перегородок 1 этажа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  <w:tab w:val="left" w:pos="508"/>
              </w:tabs>
              <w:ind w:hanging="15"/>
              <w:jc w:val="center"/>
            </w:pPr>
            <w:r>
              <w:t>4.6.2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стен и перегородок 2 этажа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  <w:tab w:val="left" w:pos="508"/>
              </w:tabs>
              <w:ind w:hanging="15"/>
              <w:jc w:val="center"/>
            </w:pPr>
            <w:r>
              <w:t>4.6.3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стен и перегородок 3 этажа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  <w:tab w:val="left" w:pos="508"/>
              </w:tabs>
              <w:ind w:hanging="15"/>
              <w:jc w:val="center"/>
            </w:pPr>
            <w:r>
              <w:t>4.6.4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стен и перегородок 4 этажа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  <w:tab w:val="left" w:pos="508"/>
              </w:tabs>
              <w:ind w:hanging="15"/>
              <w:jc w:val="center"/>
            </w:pPr>
            <w:r>
              <w:t>4.6.5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стен и перегородок 5 этажа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4.7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</w:pPr>
            <w:r w:rsidRPr="007A634E">
              <w:rPr>
                <w:color w:val="000000"/>
              </w:rPr>
              <w:t>Устройство перекрытий на 1, 2, 3, 4, 5 этажах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  <w:tab w:val="left" w:pos="508"/>
              </w:tabs>
              <w:ind w:hanging="15"/>
              <w:jc w:val="center"/>
            </w:pPr>
            <w:r>
              <w:t>4.7.1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перекрытий на 1 этаже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BC59F1">
              <w:t>4.7.</w:t>
            </w:r>
            <w: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перекрытий на 2 этаже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BC59F1">
              <w:t>4.7.</w:t>
            </w:r>
            <w: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перекрытий на 3 этаже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BC59F1">
              <w:t>4.7.</w:t>
            </w:r>
            <w: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перекрытий на 4 этаже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BC59F1">
              <w:t>4.7.</w:t>
            </w:r>
            <w:r>
              <w:t>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A634E">
              <w:rPr>
                <w:color w:val="000000"/>
              </w:rPr>
              <w:t>стройство перекрытий на 5 этаже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4.8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покрытия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Монтаж лестничных маршей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кровли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</w:t>
            </w:r>
            <w:r>
              <w:t>.11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Наружная отделка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Установка оконных и дверных блоков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Монтаж витражей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Закрыт тепловой контур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Поставки и монтаж инвентаря и оборудования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16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Внутренняя отделка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17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Благоустройство территории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18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Разводка системы водоснабжения и водоотведения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19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Разводка системы отопления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20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системы вентиляции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21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Устройство системы газоснабжения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22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Разводка силового электрооборудования и освещения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23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Подключение инженерных сетей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24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Сдача объекта госкомиссии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3B2E25">
              <w:t>4.</w:t>
            </w:r>
            <w:r>
              <w:t>25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Регистрация права собственности на объект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40200C" w:rsidRDefault="007E467F" w:rsidP="007E467F">
            <w:pPr>
              <w:numPr>
                <w:ilvl w:val="0"/>
                <w:numId w:val="2"/>
              </w:numPr>
              <w:tabs>
                <w:tab w:val="left" w:pos="-15"/>
                <w:tab w:val="left" w:pos="269"/>
              </w:tabs>
              <w:ind w:left="0" w:hanging="15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Сдача объекта в аренду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5.1</w:t>
            </w:r>
            <w:r w:rsidRPr="0040200C">
              <w:rPr>
                <w:vanish/>
              </w:rPr>
              <w:t>5.1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Распределение квартир по организациям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5.2</w:t>
            </w:r>
            <w:r w:rsidRPr="0040200C">
              <w:rPr>
                <w:vanish/>
              </w:rPr>
              <w:t>5.2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Распределение нежилых помещений по целевому назначению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5.3</w:t>
            </w:r>
            <w:r w:rsidRPr="0040200C">
              <w:rPr>
                <w:vanish/>
              </w:rPr>
              <w:t>5.3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Заключение договоров аренды квартир с организациями, кв</w:t>
            </w:r>
            <w:proofErr w:type="gramStart"/>
            <w:r w:rsidRPr="007A634E">
              <w:rPr>
                <w:color w:val="000000"/>
              </w:rPr>
              <w:t>.м</w:t>
            </w:r>
            <w:proofErr w:type="gramEnd"/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5.4</w:t>
            </w:r>
            <w:r w:rsidRPr="0040200C">
              <w:rPr>
                <w:vanish/>
              </w:rPr>
              <w:t>5.4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Заключение договоров аренды квартир с жильцами, кв</w:t>
            </w:r>
            <w:proofErr w:type="gramStart"/>
            <w:r w:rsidRPr="007A634E">
              <w:rPr>
                <w:color w:val="000000"/>
              </w:rPr>
              <w:t>.м</w:t>
            </w:r>
            <w:proofErr w:type="gramEnd"/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5.5</w:t>
            </w:r>
            <w:r w:rsidRPr="0040200C">
              <w:rPr>
                <w:vanish/>
              </w:rPr>
              <w:t>5.5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Заключение договоров аренды нежилых помещений площадей, кв</w:t>
            </w:r>
            <w:proofErr w:type="gramStart"/>
            <w:r w:rsidRPr="007A634E">
              <w:rPr>
                <w:color w:val="000000"/>
              </w:rPr>
              <w:t>.м</w:t>
            </w:r>
            <w:proofErr w:type="gramEnd"/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0"/>
                <w:numId w:val="2"/>
              </w:numPr>
              <w:tabs>
                <w:tab w:val="left" w:pos="-15"/>
                <w:tab w:val="left" w:pos="269"/>
              </w:tabs>
              <w:ind w:left="0" w:hanging="15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Организация вспомогательных сервисов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6.1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проекта сервисного обслуживания квартир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7E12B3">
              <w:t>6.</w:t>
            </w:r>
            <w: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Разработка проекта сервисного обслуживания нежилых помещений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7E12B3">
              <w:t>6.</w:t>
            </w:r>
            <w: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Осуществление сервисного обслуживания квартир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 w:rsidRPr="007E12B3">
              <w:t>6.</w:t>
            </w:r>
            <w: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Осуществление сервисного обслуживания нежилых помещений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7E467F">
            <w:pPr>
              <w:numPr>
                <w:ilvl w:val="0"/>
                <w:numId w:val="2"/>
              </w:numPr>
              <w:tabs>
                <w:tab w:val="left" w:pos="-15"/>
                <w:tab w:val="left" w:pos="269"/>
              </w:tabs>
              <w:ind w:left="0" w:hanging="15"/>
              <w:jc w:val="center"/>
              <w:rPr>
                <w:b/>
                <w:bCs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b/>
                <w:bCs/>
                <w:color w:val="000000"/>
              </w:rPr>
            </w:pPr>
            <w:r w:rsidRPr="007A634E">
              <w:rPr>
                <w:b/>
                <w:bCs/>
                <w:color w:val="000000"/>
              </w:rPr>
              <w:t>Организация эксплуатации объекта и заселение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7.1</w:t>
            </w:r>
            <w:r w:rsidRPr="0040200C">
              <w:rPr>
                <w:vanish/>
              </w:rPr>
              <w:t>7.1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Выбор управляющей компании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7.2</w:t>
            </w:r>
            <w:r w:rsidRPr="0040200C">
              <w:rPr>
                <w:vanish/>
              </w:rPr>
              <w:t>7.2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Заключение дого</w:t>
            </w:r>
            <w:bookmarkStart w:id="0" w:name="_GoBack"/>
            <w:bookmarkEnd w:id="0"/>
            <w:r w:rsidRPr="007A634E">
              <w:rPr>
                <w:color w:val="000000"/>
              </w:rPr>
              <w:t>вора с управляющей компанией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7.3</w:t>
            </w:r>
            <w:r w:rsidRPr="0040200C">
              <w:rPr>
                <w:vanish/>
              </w:rPr>
              <w:t>7.3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Приемка объекта управляющей компанией</w:t>
            </w:r>
          </w:p>
        </w:tc>
      </w:tr>
      <w:tr w:rsidR="007E467F" w:rsidRPr="007A634E" w:rsidTr="00930D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7F" w:rsidRPr="0040200C" w:rsidRDefault="007E467F" w:rsidP="00930DA1">
            <w:pPr>
              <w:tabs>
                <w:tab w:val="left" w:pos="-15"/>
                <w:tab w:val="left" w:pos="411"/>
              </w:tabs>
              <w:ind w:hanging="15"/>
              <w:jc w:val="center"/>
            </w:pPr>
            <w:r>
              <w:t>7.4</w:t>
            </w:r>
            <w:r w:rsidRPr="0040200C">
              <w:rPr>
                <w:vanish/>
              </w:rPr>
              <w:t>7.4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7F" w:rsidRPr="007A634E" w:rsidRDefault="007E467F" w:rsidP="00930DA1">
            <w:pPr>
              <w:tabs>
                <w:tab w:val="left" w:pos="426"/>
              </w:tabs>
              <w:rPr>
                <w:color w:val="000000"/>
              </w:rPr>
            </w:pPr>
            <w:r w:rsidRPr="007A634E">
              <w:rPr>
                <w:color w:val="000000"/>
              </w:rPr>
              <w:t>Размещение резидентов, кв</w:t>
            </w:r>
            <w:proofErr w:type="gramStart"/>
            <w:r w:rsidRPr="007A634E">
              <w:rPr>
                <w:color w:val="000000"/>
              </w:rPr>
              <w:t>.м</w:t>
            </w:r>
            <w:proofErr w:type="gramEnd"/>
          </w:p>
        </w:tc>
      </w:tr>
    </w:tbl>
    <w:p w:rsidR="007E467F" w:rsidRPr="007A634E" w:rsidRDefault="007E467F" w:rsidP="007E467F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</w:t>
      </w:r>
      <w:proofErr w:type="spellStart"/>
      <w:r w:rsidRPr="007A634E">
        <w:rPr>
          <w:sz w:val="28"/>
          <w:szCs w:val="28"/>
        </w:rPr>
        <w:t>Дл-ть</w:t>
      </w:r>
      <w:proofErr w:type="spellEnd"/>
      <w:r w:rsidRPr="007A634E">
        <w:rPr>
          <w:sz w:val="28"/>
          <w:szCs w:val="28"/>
        </w:rPr>
        <w:t xml:space="preserve">, </w:t>
      </w:r>
      <w:proofErr w:type="spellStart"/>
      <w:r w:rsidRPr="007A634E">
        <w:rPr>
          <w:sz w:val="28"/>
          <w:szCs w:val="28"/>
        </w:rPr>
        <w:t>дн</w:t>
      </w:r>
      <w:proofErr w:type="spellEnd"/>
      <w:r w:rsidRPr="007A634E">
        <w:rPr>
          <w:sz w:val="28"/>
          <w:szCs w:val="28"/>
        </w:rPr>
        <w:t>.» указывается планируемая продолжительность работ в рабочих днях.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Длительность работ, блоков работ и общая длительность проекта рассчитываются как количество рабочих дней между датой начала и датой окончания работ, блока работ, проекта соответственно.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графах «Начало» и  «Окончание» указываются соответственно плановые даты начала и окончания работ и процессов в формате </w:t>
      </w:r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r w:rsidRPr="007A634E">
        <w:rPr>
          <w:sz w:val="28"/>
          <w:szCs w:val="28"/>
        </w:rPr>
        <w:t>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строке «Итого» указывается дата начала и окончания работ и процессов по проекту в формате </w:t>
      </w:r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r w:rsidRPr="007A634E">
        <w:rPr>
          <w:sz w:val="28"/>
          <w:szCs w:val="28"/>
        </w:rPr>
        <w:t>, а также количество рабочих дней между указанными датами.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«Документ о выполнении» указывается документ, который служит подтверждением выполнения работ или процессов, например:</w:t>
      </w:r>
    </w:p>
    <w:p w:rsidR="007E467F" w:rsidRPr="007A634E" w:rsidRDefault="007E467F" w:rsidP="007E467F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акт выполненных работ;</w:t>
      </w:r>
    </w:p>
    <w:p w:rsidR="007E467F" w:rsidRPr="007A634E" w:rsidRDefault="007E467F" w:rsidP="007E467F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протокол конкурсной комиссии.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Для блоков работ </w:t>
      </w:r>
      <w:r>
        <w:rPr>
          <w:sz w:val="28"/>
          <w:szCs w:val="28"/>
        </w:rPr>
        <w:t xml:space="preserve">в данной графе </w:t>
      </w:r>
      <w:r w:rsidRPr="007A634E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о</w:t>
      </w:r>
      <w:r w:rsidRPr="007A634E">
        <w:rPr>
          <w:sz w:val="28"/>
          <w:szCs w:val="28"/>
        </w:rPr>
        <w:t xml:space="preserve">тчет по блоку работ по форме утвержденной приложением к </w:t>
      </w:r>
      <w:r>
        <w:rPr>
          <w:sz w:val="28"/>
          <w:szCs w:val="28"/>
        </w:rPr>
        <w:t>настоящему распоряжению.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случае</w:t>
      </w:r>
      <w:proofErr w:type="gramStart"/>
      <w:r w:rsidRPr="007A634E">
        <w:rPr>
          <w:sz w:val="28"/>
          <w:szCs w:val="28"/>
        </w:rPr>
        <w:t>,</w:t>
      </w:r>
      <w:proofErr w:type="gramEnd"/>
      <w:r w:rsidRPr="007A634E">
        <w:rPr>
          <w:sz w:val="28"/>
          <w:szCs w:val="28"/>
        </w:rPr>
        <w:t xml:space="preserve"> если работа или процесс выполнены до момента утверждения базового плана управления проектом, данный факт отражается в скобках после наименования работы или процесса (с помощью пометки «выполнено»).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Документы, указываемые в данной графе, на стадии реализации проекта размещаются в АИС «Проектное управление» и являются основанием для подтверждения выполнения соответствующей работы или процесса.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«ФИО исполнителя» указываются члены рабочей группы (ФИО), ответственные за выполнение работ и процессов, предусмотренных календарным планом-графиком проекта.</w:t>
      </w:r>
    </w:p>
    <w:p w:rsidR="007E467F" w:rsidRDefault="007E467F" w:rsidP="007E467F">
      <w:pPr>
        <w:tabs>
          <w:tab w:val="left" w:pos="142"/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</w:p>
    <w:p w:rsidR="007E467F" w:rsidRPr="00ED64C1" w:rsidRDefault="007E467F" w:rsidP="007E467F">
      <w:pPr>
        <w:pStyle w:val="ListParagraph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left="567" w:firstLine="0"/>
        <w:jc w:val="both"/>
        <w:rPr>
          <w:b/>
          <w:bCs/>
          <w:sz w:val="28"/>
          <w:szCs w:val="28"/>
        </w:rPr>
      </w:pPr>
      <w:r w:rsidRPr="00ED64C1">
        <w:rPr>
          <w:rFonts w:ascii="Times New Roman" w:hAnsi="Times New Roman" w:cs="Times New Roman"/>
          <w:b/>
          <w:bCs/>
          <w:sz w:val="28"/>
          <w:szCs w:val="28"/>
          <w:lang/>
        </w:rPr>
        <w:t>Бюджет проекта</w:t>
      </w:r>
      <w:r w:rsidRPr="00ED64C1">
        <w:rPr>
          <w:b/>
          <w:bCs/>
          <w:sz w:val="28"/>
          <w:szCs w:val="28"/>
          <w:lang/>
        </w:rPr>
        <w:t>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включает план затрат, необходимых для реализации проекта, в стоимостном выражении. Бюджет проекта формируется в разрезе работ и процессов проекта. Денежные суммы в таблице указываются в тысячах рублей.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lastRenderedPageBreak/>
        <w:t>Данные графы «Код работы/процесса» должны соответствовать данным одноименной графы, обозначенным в разделе 1 «Календарный план-график работ по проекту».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Графа «Название работы/процесса» должна соответствовать названию задачи в разделе 1 «Календарный план-график работ по проекту».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«Сумма, тыс. руб.» указывается общая сумма затрат по всем источникам финансирования в разрезе работ и процессов проекта.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 с указанием основания выделения денежных средств.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Графа «Внебюджетные источники финансирования» содержит суммы, </w:t>
      </w:r>
      <w:r w:rsidRPr="006F47E7">
        <w:rPr>
          <w:rFonts w:ascii="Times New Roman" w:hAnsi="Times New Roman" w:cs="Times New Roman"/>
          <w:sz w:val="28"/>
          <w:szCs w:val="28"/>
          <w:lang w:val="ru-RU"/>
        </w:rPr>
        <w:t>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 из средств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467F" w:rsidRPr="00ED64C1" w:rsidRDefault="007E467F" w:rsidP="007E467F">
      <w:pPr>
        <w:pStyle w:val="ListParagraph"/>
        <w:keepNext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hanging="503"/>
        <w:outlineLvl w:val="1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ED64C1">
        <w:rPr>
          <w:rFonts w:ascii="Times New Roman" w:hAnsi="Times New Roman" w:cs="Times New Roman"/>
          <w:b/>
          <w:bCs/>
          <w:sz w:val="28"/>
          <w:szCs w:val="28"/>
          <w:lang/>
        </w:rPr>
        <w:t>Риски проекта</w:t>
      </w:r>
      <w:r w:rsidRPr="00ED64C1">
        <w:rPr>
          <w:rFonts w:ascii="Times New Roman" w:hAnsi="Times New Roman" w:cs="Times New Roman"/>
          <w:b/>
          <w:bCs/>
          <w:sz w:val="28"/>
          <w:szCs w:val="28"/>
          <w:lang/>
        </w:rPr>
        <w:t>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Раздел служит для планирования возможных рисков проекта. Понятием риска характеризуется неопределенность (событие, причина, условие), связанная с возможностью возникновения в ходе реализации проекта неблагоприятных ситуаций и последствий.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«№» указывается номер риска в таблице в арифметической последовательности (1, 2, 3 и. т.д.).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«Риск» указывается событие с отрицательными последствиями, возникновение которого имеет высокую вероятность и способно оказать влияние на ход выполнения работ и процессов по проекту (сроки, результаты, бюджет, качество и т.д.), например: невыполнение условий договора подрядной организацией. Количество рисков не должно быть менее трех.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«Ожидаемые последствия наступления риска» описываются последствия риска по отнош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ению к проекту, например не 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цели проекта, срыв сроков реализации проекта и т.д. 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«Предупреждение наступления риска» описываются мероприятия, направленные на предотвращение наступления указанного риска, например: заключение договоров-намерений, страхование урожая, формирование страхового фонда семян, формирование резерва кадров и т.д., а также ответственный исполнитель, закрепленный за указанным мероприятием. Данные мероприятия должны быть предусмотрены в календарном плане-графике работ.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«Действия в случае наступления риска» описываются мероприятия, которые необходимо предпринять в случае наступления риска, например: взимание штрафных санкций, закл</w:t>
      </w:r>
      <w:r>
        <w:rPr>
          <w:sz w:val="28"/>
          <w:szCs w:val="28"/>
        </w:rPr>
        <w:t xml:space="preserve">ючение договоров подряда из </w:t>
      </w:r>
      <w:r>
        <w:rPr>
          <w:sz w:val="28"/>
          <w:szCs w:val="28"/>
        </w:rPr>
        <w:lastRenderedPageBreak/>
        <w:t>ран</w:t>
      </w:r>
      <w:r w:rsidRPr="007A634E">
        <w:rPr>
          <w:sz w:val="28"/>
          <w:szCs w:val="28"/>
        </w:rPr>
        <w:t>ее заключенных договоров намерений,  пересев озимой культурой из страхового фонда семян и т.д.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Риски проекта необходимо определять в течение всего жизненного цикла проекта.</w:t>
      </w:r>
    </w:p>
    <w:p w:rsidR="007E467F" w:rsidRPr="007A634E" w:rsidRDefault="007E467F" w:rsidP="007E467F">
      <w:pPr>
        <w:tabs>
          <w:tab w:val="left" w:pos="142"/>
          <w:tab w:val="left" w:pos="426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</w:p>
    <w:p w:rsidR="007E467F" w:rsidRPr="0075325B" w:rsidRDefault="007E467F" w:rsidP="007E467F">
      <w:pPr>
        <w:keepNext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hanging="503"/>
        <w:outlineLvl w:val="1"/>
        <w:rPr>
          <w:b/>
          <w:bCs/>
          <w:sz w:val="28"/>
          <w:szCs w:val="28"/>
          <w:lang/>
        </w:rPr>
      </w:pPr>
      <w:r w:rsidRPr="0075325B">
        <w:rPr>
          <w:b/>
          <w:bCs/>
          <w:sz w:val="28"/>
          <w:szCs w:val="28"/>
          <w:lang/>
        </w:rPr>
        <w:t>Команда</w:t>
      </w:r>
      <w:r w:rsidRPr="0075325B">
        <w:rPr>
          <w:b/>
          <w:bCs/>
          <w:sz w:val="28"/>
          <w:szCs w:val="28"/>
          <w:lang/>
        </w:rPr>
        <w:t xml:space="preserve"> проекта</w:t>
      </w:r>
      <w:r w:rsidRPr="0075325B">
        <w:rPr>
          <w:b/>
          <w:bCs/>
          <w:sz w:val="28"/>
          <w:szCs w:val="28"/>
          <w:lang/>
        </w:rPr>
        <w:t>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Раздел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«№» указывается порядковый  номер в арифметической последовательности.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«ФИО, основное место работы, должность» указ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ываются фамилия, имя, 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>отчество, место работы и должность лица, входящего в команду проекта.</w:t>
      </w:r>
    </w:p>
    <w:p w:rsidR="007E467F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7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«Ранг в области ПУ» для каждого  члена команды проекта указывается присвоенный ранг в области проектного управления в соответствии </w:t>
      </w:r>
      <w:r w:rsidRPr="00D606E0">
        <w:rPr>
          <w:rFonts w:ascii="Times New Roman" w:hAnsi="Times New Roman" w:cs="Times New Roman"/>
          <w:sz w:val="28"/>
          <w:szCs w:val="28"/>
          <w:lang w:val="ru-RU"/>
        </w:rPr>
        <w:t xml:space="preserve">с  распоряжением  администрации Ракитянского района от 25 апреля 2016 года №380«Об утверждении </w:t>
      </w:r>
      <w:proofErr w:type="gramStart"/>
      <w:r w:rsidRPr="00D606E0">
        <w:rPr>
          <w:rFonts w:ascii="Times New Roman" w:hAnsi="Times New Roman" w:cs="Times New Roman"/>
          <w:sz w:val="28"/>
          <w:szCs w:val="28"/>
          <w:lang w:val="ru-RU"/>
        </w:rPr>
        <w:t>порядка определения уровня профессионального соответствия проектных специалистов</w:t>
      </w:r>
      <w:proofErr w:type="gramEnd"/>
      <w:r w:rsidRPr="00D606E0">
        <w:rPr>
          <w:rFonts w:ascii="Times New Roman" w:hAnsi="Times New Roman" w:cs="Times New Roman"/>
          <w:sz w:val="28"/>
          <w:szCs w:val="28"/>
          <w:lang w:val="ru-RU"/>
        </w:rPr>
        <w:t xml:space="preserve"> Ракитянского района»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В графе «Роль в проекте» в отношении каждого участника команды проекта указывается соответствующая роль: куратор проекта, руководитель проекта, администратор проекта, оператор мониторинга проекта, ответственный за блок работ и члены рабочей группы.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Для роли оператор мониторинга назначается исполнитель из числа лиц прошедших внутрикорпоративное обучение на тему: «Основы работы в автоматизированной информационной системе «Проектное управление», проводимое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отделом реализации проектного управления администрации района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Для члена рабочей группы, выполняющего работу в рамках проекта, необходимо отразить сокращение в виде «(Р)», для участника, выполняющего процесс – в виде «(П)».</w:t>
      </w:r>
    </w:p>
    <w:p w:rsidR="007E467F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графе «Основание участия в проекте» указывается наименование и реквизиты документа, являющегося основанием для включения данного лица в команду проекта (рабочую группу), например, приказ о формировании рабочей группы, договор оказания услуг.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467F" w:rsidRPr="0075325B" w:rsidRDefault="007E467F" w:rsidP="007E467F">
      <w:pPr>
        <w:keepNext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hanging="503"/>
        <w:outlineLvl w:val="1"/>
        <w:rPr>
          <w:b/>
          <w:bCs/>
          <w:sz w:val="28"/>
          <w:szCs w:val="28"/>
          <w:lang/>
        </w:rPr>
      </w:pPr>
      <w:r w:rsidRPr="0075325B">
        <w:rPr>
          <w:b/>
          <w:bCs/>
          <w:sz w:val="28"/>
          <w:szCs w:val="28"/>
          <w:lang/>
        </w:rPr>
        <w:t>Планирование коммуникаци</w:t>
      </w:r>
      <w:r w:rsidRPr="0075325B">
        <w:rPr>
          <w:b/>
          <w:bCs/>
          <w:sz w:val="28"/>
          <w:szCs w:val="28"/>
          <w:lang/>
        </w:rPr>
        <w:t>й.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В данном разделе представлен оптимальный шаблон таблицы, отражающ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й планирование коммуникаций. При необходимости таблица подлежит корректировке. </w:t>
      </w:r>
      <w:r w:rsidRPr="00692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Основная цель плана коммуникаций проекта — обеспечить эффективность взаимодействия сотрудников с помощью создания контролируемых и управляемых потоков информации. План </w:t>
      </w:r>
      <w:r w:rsidRPr="006921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коммуникаций проекта содержит описание формы, ответственных и периодичность выполнения коммуникаций внутренними сторонами проекта.</w:t>
      </w:r>
    </w:p>
    <w:p w:rsidR="007E467F" w:rsidRPr="007A634E" w:rsidRDefault="007E467F" w:rsidP="007E467F">
      <w:pPr>
        <w:pStyle w:val="ListParagraph"/>
        <w:tabs>
          <w:tab w:val="left" w:pos="142"/>
          <w:tab w:val="left" w:pos="426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В столбце «Периодичность» необходимо обозначать периодичность формирования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форм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с отображением их в отдельном блоке мероприятий «Управление проектом» карточки проекта в АИС «Проектное управление» с обозначением типа мероприятия «Управление».</w:t>
      </w:r>
    </w:p>
    <w:p w:rsidR="007E467F" w:rsidRPr="007A634E" w:rsidRDefault="007E467F" w:rsidP="007E467F">
      <w:pPr>
        <w:keepNext/>
        <w:tabs>
          <w:tab w:val="left" w:pos="426"/>
        </w:tabs>
        <w:ind w:firstLine="567"/>
        <w:outlineLvl w:val="1"/>
        <w:rPr>
          <w:b/>
          <w:bCs/>
          <w:sz w:val="28"/>
          <w:szCs w:val="28"/>
          <w:lang/>
        </w:rPr>
      </w:pPr>
    </w:p>
    <w:p w:rsidR="007E467F" w:rsidRPr="007A634E" w:rsidRDefault="007E467F" w:rsidP="007E467F">
      <w:pPr>
        <w:keepNext/>
        <w:tabs>
          <w:tab w:val="left" w:pos="426"/>
        </w:tabs>
        <w:ind w:firstLine="567"/>
        <w:jc w:val="center"/>
        <w:outlineLvl w:val="1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Дополн</w:t>
      </w:r>
      <w:r w:rsidRPr="007A634E">
        <w:rPr>
          <w:b/>
          <w:bCs/>
          <w:sz w:val="28"/>
          <w:szCs w:val="28"/>
          <w:lang/>
        </w:rPr>
        <w:t>ительная информация</w:t>
      </w:r>
    </w:p>
    <w:p w:rsidR="007E467F" w:rsidRPr="007A634E" w:rsidRDefault="007E467F" w:rsidP="007E467F">
      <w:pPr>
        <w:tabs>
          <w:tab w:val="left" w:pos="284"/>
          <w:tab w:val="left" w:pos="426"/>
        </w:tabs>
        <w:ind w:firstLine="567"/>
        <w:rPr>
          <w:b/>
          <w:bCs/>
          <w:sz w:val="28"/>
          <w:szCs w:val="28"/>
        </w:rPr>
      </w:pPr>
    </w:p>
    <w:p w:rsidR="007E467F" w:rsidRPr="007A634E" w:rsidRDefault="007E467F" w:rsidP="007E467F">
      <w:pPr>
        <w:tabs>
          <w:tab w:val="left" w:pos="426"/>
          <w:tab w:val="left" w:pos="1276"/>
        </w:tabs>
        <w:ind w:firstLine="567"/>
        <w:jc w:val="both"/>
        <w:rPr>
          <w:b/>
          <w:bCs/>
          <w:sz w:val="28"/>
          <w:szCs w:val="28"/>
          <w:lang/>
        </w:rPr>
      </w:pPr>
      <w:r w:rsidRPr="007A634E">
        <w:rPr>
          <w:sz w:val="28"/>
          <w:szCs w:val="28"/>
        </w:rPr>
        <w:t>При необходимости план управления проектом может быть дополнен следующими приложениями:</w:t>
      </w:r>
    </w:p>
    <w:p w:rsidR="007E467F" w:rsidRPr="007A634E" w:rsidRDefault="007E467F" w:rsidP="007E467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план управления качеством проекта;</w:t>
      </w:r>
    </w:p>
    <w:p w:rsidR="007E467F" w:rsidRPr="007A634E" w:rsidRDefault="007E467F" w:rsidP="007E467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глоссарий терминов и определений;</w:t>
      </w:r>
    </w:p>
    <w:p w:rsidR="007E467F" w:rsidRPr="007A634E" w:rsidRDefault="007E467F" w:rsidP="007E467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план усовершенствования процессов проекта;</w:t>
      </w:r>
    </w:p>
    <w:p w:rsidR="007E467F" w:rsidRPr="007A634E" w:rsidRDefault="007E467F" w:rsidP="007E467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план управления закупками;</w:t>
      </w:r>
    </w:p>
    <w:p w:rsidR="007E467F" w:rsidRPr="007A634E" w:rsidRDefault="007E467F" w:rsidP="007E467F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7A634E">
        <w:rPr>
          <w:sz w:val="28"/>
          <w:szCs w:val="28"/>
          <w:lang w:eastAsia="en-US"/>
        </w:rPr>
        <w:t>план управления персоналом и др.</w:t>
      </w: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C5C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467F"/>
    <w:rsid w:val="007E467F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67F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67F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ListParagraph">
    <w:name w:val="List Paragraph"/>
    <w:basedOn w:val="a"/>
    <w:rsid w:val="007E467F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3082</Words>
  <Characters>17572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2018-11-21T06:32:00Z</dcterms:created>
  <dcterms:modified xsi:type="dcterms:W3CDTF">2018-11-21T06:32:00Z</dcterms:modified>
</cp:coreProperties>
</file>