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C27" w:rsidRPr="00C04297" w:rsidRDefault="00814C27" w:rsidP="00814C27">
      <w:pPr>
        <w:spacing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C04297">
        <w:rPr>
          <w:b/>
          <w:bCs/>
          <w:color w:val="000000" w:themeColor="text1"/>
          <w:sz w:val="32"/>
          <w:szCs w:val="32"/>
        </w:rPr>
        <w:t>Новое и изменения в воинском учете с 5 августа 2023 года</w:t>
      </w:r>
    </w:p>
    <w:p w:rsidR="00814C27" w:rsidRPr="00C04297" w:rsidRDefault="00814C27" w:rsidP="00814C27">
      <w:pPr>
        <w:spacing w:line="240" w:lineRule="auto"/>
        <w:jc w:val="both"/>
        <w:rPr>
          <w:color w:val="000000" w:themeColor="text1"/>
        </w:rPr>
      </w:pPr>
      <w:r w:rsidRPr="00C04297">
        <w:rPr>
          <w:color w:val="000000" w:themeColor="text1"/>
        </w:rPr>
        <w:t xml:space="preserve">Районная комиссия администрации Ракитянского района по воинскому учету </w:t>
      </w:r>
      <w:r w:rsidR="00CF28FB">
        <w:rPr>
          <w:color w:val="000000" w:themeColor="text1"/>
        </w:rPr>
        <w:br/>
      </w:r>
      <w:r w:rsidRPr="00C04297">
        <w:rPr>
          <w:color w:val="000000" w:themeColor="text1"/>
        </w:rPr>
        <w:t xml:space="preserve">и бронированию граждан, пребывающих в запасе Вооруженных Сил Российской Федерации информирует руководителей предприятий, учреждений и организаций, расположенных на территории муниципального района «Ракитянский район» Белгородской области о внесенных изменениях в ведение воинского учета </w:t>
      </w:r>
      <w:r w:rsidR="00CF28FB">
        <w:rPr>
          <w:color w:val="000000" w:themeColor="text1"/>
        </w:rPr>
        <w:br/>
      </w:r>
      <w:r w:rsidRPr="00C04297">
        <w:rPr>
          <w:color w:val="000000" w:themeColor="text1"/>
        </w:rPr>
        <w:t>с 5 августа 2023 года.</w:t>
      </w:r>
    </w:p>
    <w:p w:rsidR="00814C27" w:rsidRPr="00C04297" w:rsidRDefault="009834C1" w:rsidP="009834C1">
      <w:pPr>
        <w:shd w:val="clear" w:color="auto" w:fill="FFFFFF"/>
        <w:spacing w:after="165" w:line="240" w:lineRule="auto"/>
        <w:jc w:val="both"/>
        <w:outlineLvl w:val="0"/>
        <w:rPr>
          <w:rFonts w:eastAsia="Times New Roman"/>
          <w:color w:val="000000" w:themeColor="text1"/>
          <w:kern w:val="36"/>
          <w:lang w:eastAsia="ru-RU"/>
        </w:rPr>
      </w:pPr>
      <w:r w:rsidRPr="00C04297">
        <w:rPr>
          <w:rFonts w:eastAsia="Times New Roman"/>
          <w:color w:val="000000" w:themeColor="text1"/>
          <w:kern w:val="36"/>
          <w:lang w:eastAsia="ru-RU"/>
        </w:rPr>
        <w:t>В связи с общим курсом на цифровизацию воинского учета и последними изменениями в Закон 53-ФЗ о воинской обязанности, которые напрямую затрагивают в том числе отчитывающихся в военкоматы работодателей, постановлением Правительства РФ от 25.07.2023 года № 1211 с 5 августа 2023 года утверждены изменения и новое в воинском учете.</w:t>
      </w:r>
    </w:p>
    <w:p w:rsidR="00740745" w:rsidRPr="00C04297" w:rsidRDefault="009834C1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1. </w:t>
      </w:r>
      <w:r w:rsidR="00740745" w:rsidRPr="00CF28FB">
        <w:rPr>
          <w:b/>
          <w:bCs/>
        </w:rPr>
        <w:t>К</w:t>
      </w:r>
      <w:r w:rsidR="00CF28FB" w:rsidRPr="00CF28FB">
        <w:rPr>
          <w:b/>
          <w:bCs/>
        </w:rPr>
        <w:t>уда внесли изменения</w:t>
      </w:r>
    </w:p>
    <w:p w:rsidR="00F622C5" w:rsidRPr="00C04297" w:rsidRDefault="00F622C5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AD2DF5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Положение о воинском учете оставили прежн</w:t>
      </w:r>
      <w:r w:rsidR="00C04297">
        <w:rPr>
          <w:rFonts w:eastAsia="Times New Roman"/>
          <w:color w:val="000000" w:themeColor="text1"/>
          <w:lang w:eastAsia="ru-RU"/>
        </w:rPr>
        <w:t>и</w:t>
      </w:r>
      <w:r w:rsidRPr="00C04297">
        <w:rPr>
          <w:rFonts w:eastAsia="Times New Roman"/>
          <w:color w:val="000000" w:themeColor="text1"/>
          <w:lang w:eastAsia="ru-RU"/>
        </w:rPr>
        <w:t>м. Оно утверждено постановлением Правительства РФ </w:t>
      </w:r>
      <w:hyperlink r:id="rId6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от 27.11.2006 </w:t>
        </w:r>
        <w:r w:rsidR="00F622C5"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года </w:t>
        </w:r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№ 719</w:t>
        </w:r>
      </w:hyperlink>
      <w:r w:rsidRPr="00C04297">
        <w:rPr>
          <w:rFonts w:eastAsia="Times New Roman"/>
          <w:color w:val="000000" w:themeColor="text1"/>
          <w:lang w:eastAsia="ru-RU"/>
        </w:rPr>
        <w:t> (далее – Положение 719), но с 5 августа 2023 года действует в новой редакции – упомянутого постановления Правительства РФ </w:t>
      </w:r>
      <w:hyperlink r:id="rId7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от 25.07.2023</w:t>
        </w:r>
        <w:r w:rsidR="00F622C5"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 года</w:t>
        </w:r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 № 1211</w:t>
        </w:r>
      </w:hyperlink>
      <w:r w:rsidRPr="00C04297">
        <w:rPr>
          <w:rFonts w:eastAsia="Times New Roman"/>
          <w:color w:val="000000" w:themeColor="text1"/>
          <w:lang w:eastAsia="ru-RU"/>
        </w:rPr>
        <w:t> (далее – Постановление 1211).</w:t>
      </w:r>
    </w:p>
    <w:p w:rsidR="00740745" w:rsidRPr="00C04297" w:rsidRDefault="00740745" w:rsidP="00AD2DF5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Также в </w:t>
      </w:r>
      <w:hyperlink r:id="rId8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Приложении</w:t>
        </w:r>
      </w:hyperlink>
      <w:r w:rsidRPr="00C04297">
        <w:rPr>
          <w:rFonts w:eastAsia="Times New Roman"/>
          <w:color w:val="000000" w:themeColor="text1"/>
          <w:lang w:eastAsia="ru-RU"/>
        </w:rPr>
        <w:t> к Постановлению 1211 перечислены признанными утратившими силу отдельные положения актов Правительства РФ.</w:t>
      </w:r>
    </w:p>
    <w:p w:rsidR="00740745" w:rsidRPr="00C04297" w:rsidRDefault="00740745" w:rsidP="00AD2DF5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Основная причина поправок в </w:t>
      </w:r>
      <w:hyperlink r:id="rId9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Положение 719</w:t>
        </w:r>
      </w:hyperlink>
      <w:r w:rsidRPr="00C04297">
        <w:rPr>
          <w:rFonts w:eastAsia="Times New Roman"/>
          <w:color w:val="000000" w:themeColor="text1"/>
          <w:lang w:eastAsia="ru-RU"/>
        </w:rPr>
        <w:t> – Федеральный закон </w:t>
      </w:r>
      <w:r w:rsidR="005A495C">
        <w:rPr>
          <w:rFonts w:eastAsia="Times New Roman"/>
          <w:color w:val="000000" w:themeColor="text1"/>
          <w:lang w:eastAsia="ru-RU"/>
        </w:rPr>
        <w:br/>
      </w:r>
      <w:hyperlink r:id="rId10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от 14.04.2023 </w:t>
        </w:r>
        <w:r w:rsidR="00F622C5"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года</w:t>
        </w:r>
        <w:r w:rsidR="009834C1"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 </w:t>
        </w:r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№ 127-ФЗ</w:t>
        </w:r>
      </w:hyperlink>
      <w:r w:rsidRPr="00C04297">
        <w:rPr>
          <w:rFonts w:eastAsia="Times New Roman"/>
          <w:color w:val="000000" w:themeColor="text1"/>
          <w:lang w:eastAsia="ru-RU"/>
        </w:rPr>
        <w:t>, который с 14 апреля 2023 года внёс ряд принципиальных изменений и новшеств в Федеральный закон </w:t>
      </w:r>
      <w:hyperlink r:id="rId11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от 28.03.1998 </w:t>
        </w:r>
        <w:r w:rsidR="00F622C5"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года </w:t>
        </w:r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№ 53-ФЗ</w:t>
        </w:r>
      </w:hyperlink>
      <w:r w:rsidRPr="00C04297">
        <w:rPr>
          <w:rFonts w:eastAsia="Times New Roman"/>
          <w:color w:val="000000" w:themeColor="text1"/>
          <w:lang w:eastAsia="ru-RU"/>
        </w:rPr>
        <w:t> </w:t>
      </w:r>
      <w:r w:rsidR="00F622C5" w:rsidRPr="00C04297">
        <w:rPr>
          <w:rFonts w:eastAsia="Times New Roman"/>
          <w:color w:val="000000" w:themeColor="text1"/>
          <w:lang w:eastAsia="ru-RU"/>
        </w:rPr>
        <w:t>«</w:t>
      </w:r>
      <w:r w:rsidRPr="00C04297">
        <w:rPr>
          <w:rFonts w:eastAsia="Times New Roman"/>
          <w:color w:val="000000" w:themeColor="text1"/>
          <w:lang w:eastAsia="ru-RU"/>
        </w:rPr>
        <w:t>О воинской обязанности и военной службе</w:t>
      </w:r>
      <w:r w:rsidR="00F622C5" w:rsidRPr="00C04297">
        <w:rPr>
          <w:rFonts w:eastAsia="Times New Roman"/>
          <w:color w:val="000000" w:themeColor="text1"/>
          <w:lang w:eastAsia="ru-RU"/>
        </w:rPr>
        <w:t>»</w:t>
      </w:r>
      <w:r w:rsidRPr="00C04297">
        <w:rPr>
          <w:rFonts w:eastAsia="Times New Roman"/>
          <w:color w:val="000000" w:themeColor="text1"/>
          <w:lang w:eastAsia="ru-RU"/>
        </w:rPr>
        <w:t xml:space="preserve"> (далее – Закон 53-ФЗ).</w:t>
      </w:r>
    </w:p>
    <w:p w:rsidR="00740745" w:rsidRPr="00C04297" w:rsidRDefault="00740745" w:rsidP="00AD2DF5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740745" w:rsidRPr="00C04297" w:rsidRDefault="009834C1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2. </w:t>
      </w:r>
      <w:r w:rsidR="00740745" w:rsidRPr="00CF28FB">
        <w:rPr>
          <w:b/>
          <w:bCs/>
        </w:rPr>
        <w:t>О</w:t>
      </w:r>
      <w:r w:rsidR="00CF28FB" w:rsidRPr="00CF28FB">
        <w:rPr>
          <w:b/>
          <w:bCs/>
        </w:rPr>
        <w:t>бновили отчет о принятии на работу и увольнении</w:t>
      </w:r>
    </w:p>
    <w:p w:rsidR="00F622C5" w:rsidRPr="00C04297" w:rsidRDefault="00F622C5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AD2DF5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Речь идёт о форме «Сведения о гражданине, подлежащем воинскому учету,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при принятии (поступлении) его на работу (в образовательную организацию)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или увольнении (отчислении) его с работы (из образовательной организации)».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Она утверждена </w:t>
      </w:r>
      <w:hyperlink r:id="rId12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Приложением № 2</w:t>
        </w:r>
      </w:hyperlink>
      <w:r w:rsidRPr="00C04297">
        <w:rPr>
          <w:rFonts w:eastAsia="Times New Roman"/>
          <w:color w:val="000000" w:themeColor="text1"/>
          <w:lang w:eastAsia="ru-RU"/>
        </w:rPr>
        <w:t> к Положению 719 о воинском учете.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Основные изменения в этом бланке такие:</w:t>
      </w:r>
    </w:p>
    <w:p w:rsidR="00740745" w:rsidRPr="00C04297" w:rsidRDefault="00740745" w:rsidP="00AD2DF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убрали строку, где нужно было указывать военно-учетную специальность;</w:t>
      </w:r>
    </w:p>
    <w:p w:rsidR="00740745" w:rsidRPr="00C04297" w:rsidRDefault="00740745" w:rsidP="00AD2DF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добавили серию и номер паспорта, а также страховой номер индивидуального лицевого счета (СНИЛС) работника;</w:t>
      </w:r>
    </w:p>
    <w:p w:rsidR="00740745" w:rsidRPr="00C04297" w:rsidRDefault="00740745" w:rsidP="00AD2D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ввели полную дату рождения, а не год, как было до 05.08.2023</w:t>
      </w:r>
      <w:r w:rsidR="009834C1" w:rsidRPr="00C04297">
        <w:rPr>
          <w:rFonts w:eastAsia="Times New Roman"/>
          <w:color w:val="000000" w:themeColor="text1"/>
          <w:lang w:eastAsia="ru-RU"/>
        </w:rPr>
        <w:t xml:space="preserve"> года</w:t>
      </w:r>
      <w:r w:rsidRPr="00C04297">
        <w:rPr>
          <w:rFonts w:eastAsia="Times New Roman"/>
          <w:color w:val="000000" w:themeColor="text1"/>
          <w:lang w:eastAsia="ru-RU"/>
        </w:rPr>
        <w:t>.</w:t>
      </w:r>
    </w:p>
    <w:p w:rsidR="00740745" w:rsidRPr="00C04297" w:rsidRDefault="00740745" w:rsidP="00AD2DF5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740745" w:rsidRPr="00CF28FB" w:rsidRDefault="009834C1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3. </w:t>
      </w:r>
      <w:r w:rsidR="00740745" w:rsidRPr="00CF28FB">
        <w:rPr>
          <w:b/>
          <w:bCs/>
        </w:rPr>
        <w:t>Н</w:t>
      </w:r>
      <w:r w:rsidR="00CF28FB" w:rsidRPr="00CF28FB">
        <w:rPr>
          <w:b/>
          <w:bCs/>
        </w:rPr>
        <w:t>овое основание для отчета</w:t>
      </w:r>
    </w:p>
    <w:p w:rsidR="00C04297" w:rsidRPr="00CF28FB" w:rsidRDefault="00C04297" w:rsidP="00AD2DF5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AD2DF5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По </w:t>
      </w:r>
      <w:hyperlink r:id="rId13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Положению 719</w:t>
        </w:r>
      </w:hyperlink>
      <w:r w:rsidRPr="00C04297">
        <w:rPr>
          <w:rFonts w:eastAsia="Times New Roman"/>
          <w:color w:val="000000" w:themeColor="text1"/>
          <w:lang w:eastAsia="ru-RU"/>
        </w:rPr>
        <w:t xml:space="preserve"> работники, ведущие воинский учет в организациях, обязаны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в том числе направлять в военкоматы или органы местного самоуправления сведения о подлежащих воинскому учету при принятии или увольнении их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с работы.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lastRenderedPageBreak/>
        <w:t>В апреле 2023 года в Закон 53-ФЗ о воинской обязанности были внесены изменения, которые ужесточили требования к представлению в военкоматы данных о персонале для целей воинского учета.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В частности, необходимые для ведения воинского учета сведения о состоящих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на нём, а также не состоящих, но обязанных, работодатели обязаны с 14 апреля 2023 года подавать в военкоматы в течение 5 дней со дня изменения соответствующих сведений (ранее – 2 недели).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То есть такие сведения нужно направлять не по запросам военкоматов, а по мере изменения сведений о сотрудниках.</w:t>
      </w:r>
    </w:p>
    <w:p w:rsidR="00740745" w:rsidRPr="00CF28FB" w:rsidRDefault="009834C1" w:rsidP="00AD2DF5">
      <w:pPr>
        <w:shd w:val="clear" w:color="auto" w:fill="FFFFFF"/>
        <w:spacing w:after="0" w:line="240" w:lineRule="auto"/>
        <w:jc w:val="both"/>
        <w:outlineLvl w:val="1"/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4. </w:t>
      </w:r>
      <w:r w:rsidR="00740745" w:rsidRPr="00CF28FB">
        <w:rPr>
          <w:b/>
          <w:bCs/>
        </w:rPr>
        <w:t>О</w:t>
      </w:r>
      <w:r w:rsidR="00CF28FB" w:rsidRPr="00CF28FB">
        <w:rPr>
          <w:b/>
          <w:bCs/>
        </w:rPr>
        <w:t xml:space="preserve">тмена списков </w:t>
      </w:r>
    </w:p>
    <w:p w:rsidR="00F622C5" w:rsidRPr="00C04297" w:rsidRDefault="00F622C5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Работникам организаций больше не нужно представлять </w:t>
      </w:r>
      <w:r w:rsidR="00C04297">
        <w:rPr>
          <w:rFonts w:eastAsia="Times New Roman"/>
          <w:color w:val="000000" w:themeColor="text1"/>
          <w:lang w:eastAsia="ru-RU"/>
        </w:rPr>
        <w:t xml:space="preserve">в военкоматы </w:t>
      </w:r>
      <w:r w:rsidRPr="00C04297">
        <w:rPr>
          <w:rFonts w:eastAsia="Times New Roman"/>
          <w:color w:val="000000" w:themeColor="text1"/>
          <w:lang w:eastAsia="ru-RU"/>
        </w:rPr>
        <w:t>ежегодно:</w:t>
      </w:r>
    </w:p>
    <w:p w:rsidR="00740745" w:rsidRPr="00C04297" w:rsidRDefault="00740745" w:rsidP="00AD2DF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в сентябре</w:t>
      </w:r>
      <w:r w:rsidR="00C04297">
        <w:rPr>
          <w:rFonts w:eastAsia="Times New Roman"/>
          <w:color w:val="000000" w:themeColor="text1"/>
          <w:lang w:eastAsia="ru-RU"/>
        </w:rPr>
        <w:t xml:space="preserve"> </w:t>
      </w:r>
      <w:r w:rsidRPr="00C04297">
        <w:rPr>
          <w:rFonts w:eastAsia="Times New Roman"/>
          <w:color w:val="000000" w:themeColor="text1"/>
          <w:lang w:eastAsia="ru-RU"/>
        </w:rPr>
        <w:t>– списки мужчин 15- и 16-летнего возраста;</w:t>
      </w:r>
    </w:p>
    <w:p w:rsidR="00740745" w:rsidRPr="00C04297" w:rsidRDefault="00740745" w:rsidP="00AD2D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до 1 ноября – списки подлежащих первоначальной постановке на воинский учет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в следующем году.</w:t>
      </w:r>
    </w:p>
    <w:p w:rsidR="00F622C5" w:rsidRPr="00C04297" w:rsidRDefault="00F622C5" w:rsidP="00F622C5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740745" w:rsidRPr="00C04297" w:rsidRDefault="009834C1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5. </w:t>
      </w:r>
      <w:r w:rsidR="00740745" w:rsidRPr="00CF28FB">
        <w:rPr>
          <w:b/>
          <w:bCs/>
        </w:rPr>
        <w:t>С</w:t>
      </w:r>
      <w:r w:rsidR="00CF28FB" w:rsidRPr="00CF28FB">
        <w:rPr>
          <w:b/>
          <w:bCs/>
        </w:rPr>
        <w:t>рок для информирования военкомата</w:t>
      </w:r>
    </w:p>
    <w:p w:rsidR="00F622C5" w:rsidRPr="00C04297" w:rsidRDefault="00F622C5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Установили срок, в который работнику организации нужно проинформировать военкомат об обнаруженных в документах воинского учета:</w:t>
      </w:r>
    </w:p>
    <w:p w:rsidR="00740745" w:rsidRPr="00C04297" w:rsidRDefault="00740745" w:rsidP="00AD2DF5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неоговоренных исправлениях;</w:t>
      </w:r>
    </w:p>
    <w:p w:rsidR="00740745" w:rsidRPr="00C04297" w:rsidRDefault="00740745" w:rsidP="00AD2DF5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неточностях и подделках;</w:t>
      </w:r>
    </w:p>
    <w:p w:rsidR="00740745" w:rsidRPr="00C04297" w:rsidRDefault="00740745" w:rsidP="00AD2DF5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неполном количестве листов;</w:t>
      </w:r>
    </w:p>
    <w:p w:rsidR="00740745" w:rsidRPr="00C04297" w:rsidRDefault="00740745" w:rsidP="00AD2D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а также случаях неисполнения гражданами обязанностей в области воинского учета, мобилизационной подготовки и мобилизации.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Это нужно сделать в течение 5 рабочих дней со дня их выявления.</w:t>
      </w:r>
    </w:p>
    <w:p w:rsidR="00740745" w:rsidRPr="00C04297" w:rsidRDefault="009834C1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6. </w:t>
      </w:r>
      <w:r w:rsidR="00740745" w:rsidRPr="00CF28FB">
        <w:rPr>
          <w:b/>
          <w:bCs/>
        </w:rPr>
        <w:t>Н</w:t>
      </w:r>
      <w:r w:rsidR="00CF28FB" w:rsidRPr="00CF28FB">
        <w:rPr>
          <w:b/>
          <w:bCs/>
        </w:rPr>
        <w:t>овый способ</w:t>
      </w:r>
    </w:p>
    <w:p w:rsidR="00F622C5" w:rsidRPr="00C04297" w:rsidRDefault="00F622C5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AD2DF5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Кроме того, новые правила </w:t>
      </w:r>
      <w:hyperlink r:id="rId14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Положения 719 о воинском учете</w:t>
        </w:r>
      </w:hyperlink>
      <w:r w:rsidRPr="00C04297">
        <w:rPr>
          <w:rFonts w:eastAsia="Times New Roman"/>
          <w:color w:val="000000" w:themeColor="text1"/>
          <w:lang w:eastAsia="ru-RU"/>
        </w:rPr>
        <w:t> разрешили направлять сведения для целей воинского учета через Единый портал Госуслуг.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Через него же можно направить в военкомат заявление о выдаче документа воинского учета взамен утраченного.</w:t>
      </w:r>
    </w:p>
    <w:p w:rsidR="00C04297" w:rsidRDefault="009834C1" w:rsidP="00C04297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7. </w:t>
      </w:r>
      <w:r w:rsidR="00740745" w:rsidRPr="00CF28FB">
        <w:rPr>
          <w:b/>
          <w:bCs/>
        </w:rPr>
        <w:t>Ч</w:t>
      </w:r>
      <w:r w:rsidR="00CF28FB" w:rsidRPr="00CF28FB">
        <w:rPr>
          <w:b/>
          <w:bCs/>
        </w:rPr>
        <w:t>астичная отмена личной явки</w:t>
      </w:r>
    </w:p>
    <w:p w:rsidR="00C04297" w:rsidRPr="00C04297" w:rsidRDefault="00C04297" w:rsidP="00C04297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Постановка на воинский учет, снятие с него и внесение изменений в документы воинского учета обязанных состоять на нём теперь происходит путем внесения сведений о них в Реестр воинского учета.</w:t>
      </w:r>
    </w:p>
    <w:p w:rsidR="00F622C5" w:rsidRPr="00C04297" w:rsidRDefault="00F622C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Официальное полное название реестра воинского учета – государственная информационная система «Единый реестр сведений о гражданах, подлежащих </w:t>
      </w:r>
      <w:r w:rsidRPr="00C04297">
        <w:rPr>
          <w:rFonts w:eastAsia="Times New Roman"/>
          <w:color w:val="000000" w:themeColor="text1"/>
          <w:lang w:eastAsia="ru-RU"/>
        </w:rPr>
        <w:lastRenderedPageBreak/>
        <w:t>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учете».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То есть граждан теперь могут ставить на воинский учет и снимать с него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без их личной явки. Это происходит на основании сведений из </w:t>
      </w:r>
      <w:proofErr w:type="spellStart"/>
      <w:r w:rsidRPr="00C04297">
        <w:rPr>
          <w:rFonts w:eastAsia="Times New Roman"/>
          <w:color w:val="000000" w:themeColor="text1"/>
          <w:lang w:eastAsia="ru-RU"/>
        </w:rPr>
        <w:t>информресурсов</w:t>
      </w:r>
      <w:proofErr w:type="spellEnd"/>
      <w:r w:rsidRPr="00C04297">
        <w:rPr>
          <w:rFonts w:eastAsia="Times New Roman"/>
          <w:color w:val="000000" w:themeColor="text1"/>
          <w:lang w:eastAsia="ru-RU"/>
        </w:rPr>
        <w:t>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Соответствующее уведомление через Реестр воинского учёта автоматически придет в личный кабинет на Госуслугах.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Кого поставили на учет без посещения военкомата, могут прислать повестку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на работу – для сверки военно-учетных данных, получения документов воинского учета и др. Работодатель обязан вручить ее не позднее чем за 3 дня до назначенного срока явки в военный комиссариат.</w:t>
      </w:r>
    </w:p>
    <w:p w:rsidR="00F622C5" w:rsidRPr="00C04297" w:rsidRDefault="00F622C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Важно, что представить о себе необходимые документы для воинского учета можно 2 способами – при личной явке в военный комиссариат</w:t>
      </w:r>
      <w:r w:rsidR="005A495C">
        <w:rPr>
          <w:rFonts w:eastAsia="Times New Roman"/>
          <w:color w:val="000000" w:themeColor="text1"/>
          <w:lang w:eastAsia="ru-RU"/>
        </w:rPr>
        <w:t>,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 либо через Госуслуги.</w:t>
      </w:r>
    </w:p>
    <w:p w:rsidR="00740745" w:rsidRPr="00C04297" w:rsidRDefault="009834C1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8. </w:t>
      </w:r>
      <w:r w:rsidR="00740745" w:rsidRPr="00CF28FB">
        <w:rPr>
          <w:b/>
          <w:bCs/>
        </w:rPr>
        <w:t>Ф</w:t>
      </w:r>
      <w:r w:rsidR="00CF28FB" w:rsidRPr="00CF28FB">
        <w:rPr>
          <w:b/>
          <w:bCs/>
        </w:rPr>
        <w:t>орма и вручение повесток</w:t>
      </w:r>
    </w:p>
    <w:p w:rsidR="00F622C5" w:rsidRDefault="00F622C5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C04297" w:rsidRPr="00C04297" w:rsidRDefault="00C04297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AD2DF5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В </w:t>
      </w:r>
      <w:hyperlink r:id="rId15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Постановлении 1211</w:t>
        </w:r>
      </w:hyperlink>
      <w:r w:rsidRPr="00C04297">
        <w:rPr>
          <w:rFonts w:eastAsia="Times New Roman"/>
          <w:color w:val="000000" w:themeColor="text1"/>
          <w:lang w:eastAsia="ru-RU"/>
        </w:rPr>
        <w:t xml:space="preserve"> приведён новый образец повестки гражданину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в письменной форме. Теперь он также закреплён </w:t>
      </w:r>
      <w:hyperlink r:id="rId16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Приложением № 1(1)</w:t>
        </w:r>
      </w:hyperlink>
      <w:r w:rsidRPr="00C04297">
        <w:rPr>
          <w:rFonts w:eastAsia="Times New Roman"/>
          <w:color w:val="000000" w:themeColor="text1"/>
          <w:lang w:eastAsia="ru-RU"/>
        </w:rPr>
        <w:t> 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к Положению 719. Прежний бланк, который применяли для первоначальной постановки на воинский учет, признан утратившим силу.</w:t>
      </w:r>
    </w:p>
    <w:p w:rsidR="00740745" w:rsidRPr="00C04297" w:rsidRDefault="00740745" w:rsidP="00AD2DF5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Эту же повестку дублируют в электронной форме. Управляют формированием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и рассылкой электронных повесток военкоматы – в автоматизированном режиме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с использованием Реестра воинского учета.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Поставленные на воинский учет без личной явки в военкомат обязаны получать повестки в письменной форме под расписку. Уведомления им о направлении повесток направляют в личный кабинет на Госуслугах.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Повестки военкоматы направляют по почте заказным письмом с уведомлением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о вручении по адресу места жительства или места пребывания. Либо их вручают лично не позднее чем за 3 дня до назначенного срока явки:</w:t>
      </w:r>
    </w:p>
    <w:p w:rsidR="00740745" w:rsidRPr="00C04297" w:rsidRDefault="00740745" w:rsidP="00AD2DF5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работники военкомата;</w:t>
      </w:r>
    </w:p>
    <w:p w:rsidR="00740745" w:rsidRPr="00C04297" w:rsidRDefault="00740745" w:rsidP="00AD2D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по месту работы/учебы – руководители (в документе именно во множественном числе, т. е. не только гендир) или другие ответственные за военно-учетную работу должностные лица организации.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Если повестка не считается врученной одним из предусмотренных способов,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то всё-таки считается врученной по истечении 7 дней с даты ее размещения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в Реестре повесток.</w:t>
      </w:r>
    </w:p>
    <w:p w:rsidR="00740745" w:rsidRPr="00C04297" w:rsidRDefault="009834C1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lastRenderedPageBreak/>
        <w:t xml:space="preserve">9. </w:t>
      </w:r>
      <w:r w:rsidR="00740745" w:rsidRPr="00CF28FB">
        <w:rPr>
          <w:b/>
          <w:bCs/>
        </w:rPr>
        <w:t>Ч</w:t>
      </w:r>
      <w:r w:rsidR="00CF28FB" w:rsidRPr="00CF28FB">
        <w:rPr>
          <w:b/>
          <w:bCs/>
        </w:rPr>
        <w:t>астичная отмена медосмотров и психолога</w:t>
      </w:r>
    </w:p>
    <w:p w:rsidR="00F622C5" w:rsidRPr="00C04297" w:rsidRDefault="00F622C5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С 5 августа 2023 года снятие с воинского учета и внесение изменений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в его документы обязанных состоять на воинском учете происходит на основании сведений, которые есть в государственных информационных системах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и </w:t>
      </w:r>
      <w:proofErr w:type="spellStart"/>
      <w:r w:rsidRPr="00C04297">
        <w:rPr>
          <w:rFonts w:eastAsia="Times New Roman"/>
          <w:color w:val="000000" w:themeColor="text1"/>
          <w:lang w:eastAsia="ru-RU"/>
        </w:rPr>
        <w:t>информресурсах</w:t>
      </w:r>
      <w:proofErr w:type="spellEnd"/>
      <w:r w:rsidRPr="00C04297">
        <w:rPr>
          <w:rFonts w:eastAsia="Times New Roman"/>
          <w:color w:val="000000" w:themeColor="text1"/>
          <w:lang w:eastAsia="ru-RU"/>
        </w:rPr>
        <w:t>. В связи с этим не проводятся:</w:t>
      </w:r>
    </w:p>
    <w:p w:rsidR="00740745" w:rsidRPr="00C04297" w:rsidRDefault="00740745" w:rsidP="00AD2DF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медицинское освидетельствование;</w:t>
      </w:r>
    </w:p>
    <w:p w:rsidR="00740745" w:rsidRPr="00C04297" w:rsidRDefault="00740745" w:rsidP="00AD2DF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медобследование;</w:t>
      </w:r>
    </w:p>
    <w:p w:rsidR="00740745" w:rsidRPr="00C04297" w:rsidRDefault="00740745" w:rsidP="00AD2DF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профессиональный психологический отбор.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Их проводят при последующей явке в военкомат по повестке.</w:t>
      </w:r>
    </w:p>
    <w:p w:rsidR="00740745" w:rsidRPr="00C04297" w:rsidRDefault="009834C1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10. </w:t>
      </w:r>
      <w:r w:rsidR="00740745" w:rsidRPr="00CF28FB">
        <w:rPr>
          <w:b/>
          <w:bCs/>
        </w:rPr>
        <w:t>П</w:t>
      </w:r>
      <w:r w:rsidR="00CF28FB" w:rsidRPr="00CF28FB">
        <w:rPr>
          <w:b/>
          <w:bCs/>
        </w:rPr>
        <w:t>ервичный воинский учет</w:t>
      </w:r>
    </w:p>
    <w:p w:rsidR="00F622C5" w:rsidRPr="00C04297" w:rsidRDefault="00F622C5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5A495C" w:rsidP="00AD2DF5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hyperlink r:id="rId17" w:history="1">
        <w:r w:rsidR="00740745"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Постановление 1211</w:t>
        </w:r>
      </w:hyperlink>
      <w:r w:rsidR="00740745" w:rsidRPr="00C04297">
        <w:rPr>
          <w:rFonts w:eastAsia="Times New Roman"/>
          <w:color w:val="000000" w:themeColor="text1"/>
          <w:lang w:eastAsia="ru-RU"/>
        </w:rPr>
        <w:t xml:space="preserve"> расширило перечень сведений о гражданах, включаемых </w:t>
      </w:r>
      <w:r>
        <w:rPr>
          <w:rFonts w:eastAsia="Times New Roman"/>
          <w:color w:val="000000" w:themeColor="text1"/>
          <w:lang w:eastAsia="ru-RU"/>
        </w:rPr>
        <w:br/>
      </w:r>
      <w:r w:rsidR="00740745" w:rsidRPr="00C04297">
        <w:rPr>
          <w:rFonts w:eastAsia="Times New Roman"/>
          <w:color w:val="000000" w:themeColor="text1"/>
          <w:lang w:eastAsia="ru-RU"/>
        </w:rPr>
        <w:t>в документы первичного воинского учета. Это в том числе:</w:t>
      </w:r>
    </w:p>
    <w:p w:rsidR="00740745" w:rsidRPr="00C04297" w:rsidRDefault="00740745" w:rsidP="00AD2DF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ИНН;</w:t>
      </w:r>
    </w:p>
    <w:p w:rsidR="00740745" w:rsidRPr="00C04297" w:rsidRDefault="00740745" w:rsidP="00AD2DF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СНИЛС;</w:t>
      </w:r>
    </w:p>
    <w:p w:rsidR="00740745" w:rsidRPr="00C04297" w:rsidRDefault="00740745" w:rsidP="00AD2DF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номер мобильного телефона;</w:t>
      </w:r>
    </w:p>
    <w:p w:rsidR="00740745" w:rsidRPr="00C04297" w:rsidRDefault="00740745" w:rsidP="00AD2DF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наличие иностранного гражданства;</w:t>
      </w:r>
    </w:p>
    <w:p w:rsidR="00740745" w:rsidRPr="00C04297" w:rsidRDefault="00740745" w:rsidP="00AD2DF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владение иностранными языками;</w:t>
      </w:r>
    </w:p>
    <w:p w:rsidR="00740745" w:rsidRPr="00C04297" w:rsidRDefault="00740745" w:rsidP="00AD2DF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наличие судимости;</w:t>
      </w:r>
    </w:p>
    <w:p w:rsidR="00740745" w:rsidRPr="00C04297" w:rsidRDefault="00740745" w:rsidP="00AD2DF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прохождение военных сборов;</w:t>
      </w:r>
    </w:p>
    <w:p w:rsidR="00740745" w:rsidRPr="00C04297" w:rsidRDefault="00740745" w:rsidP="00AD2DF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возбуждение или прекращение в отношении гражданина уголовного дела;</w:t>
      </w:r>
    </w:p>
    <w:p w:rsidR="00740745" w:rsidRPr="00C04297" w:rsidRDefault="00740745" w:rsidP="00AD2DF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сведения о водительском удостоверении.</w:t>
      </w: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Также уточнили ряд процедур, связанных с первоначальной постановкой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на воинский учет.</w:t>
      </w:r>
    </w:p>
    <w:p w:rsidR="00740745" w:rsidRPr="00C04297" w:rsidRDefault="009834C1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11. </w:t>
      </w:r>
      <w:r w:rsidR="00740745" w:rsidRPr="00CF28FB">
        <w:rPr>
          <w:b/>
          <w:bCs/>
        </w:rPr>
        <w:t>К</w:t>
      </w:r>
      <w:r w:rsidR="00CF28FB" w:rsidRPr="00CF28FB">
        <w:rPr>
          <w:b/>
          <w:bCs/>
        </w:rPr>
        <w:t>арточки регистрации и домовые книги</w:t>
      </w:r>
    </w:p>
    <w:p w:rsidR="00F622C5" w:rsidRPr="00C04297" w:rsidRDefault="00F622C5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В связи с внедрением электронных реестров установлено, что органы местного самоуправления и их должностные лица для поддержания в актуальном состоянии сведений в документах воинского учета, в том числе первичного, больше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не сверяются с карточками регистрации или домовыми книгами. Поскольку в них больше не делают отметки о постановке на воинский учет.</w:t>
      </w:r>
    </w:p>
    <w:p w:rsidR="00740745" w:rsidRDefault="009834C1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12. </w:t>
      </w:r>
      <w:r w:rsidR="00740745" w:rsidRPr="007E3EF7">
        <w:rPr>
          <w:b/>
          <w:bCs/>
        </w:rPr>
        <w:t>У</w:t>
      </w:r>
      <w:r w:rsidR="007E3EF7" w:rsidRPr="007E3EF7">
        <w:rPr>
          <w:b/>
          <w:bCs/>
        </w:rPr>
        <w:t>ведомление о военкомате</w:t>
      </w:r>
    </w:p>
    <w:p w:rsidR="00C04297" w:rsidRPr="00C04297" w:rsidRDefault="00C04297" w:rsidP="00AD2D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AD2DF5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При выявлении подлежащего постановке на воинский учет в его личный кабинет на Госуслугах придёт уведомление об определении военного комиссариата,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в котором гражданин будет поставлен на воинский учет.</w:t>
      </w:r>
    </w:p>
    <w:p w:rsidR="00AD2DF5" w:rsidRPr="00C04297" w:rsidRDefault="00740745" w:rsidP="009834C1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lastRenderedPageBreak/>
        <w:t xml:space="preserve">Потом в течение 5 рабочих дней можно отказаться от постановки на учет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в военкомате, указанном в уведомлении, указав иной военный комиссариат.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Если это не сделать, могут поставить на воинский учет без личной явки. </w:t>
      </w:r>
      <w:r w:rsidR="005A495C">
        <w:rPr>
          <w:rFonts w:eastAsia="Times New Roman"/>
          <w:color w:val="000000" w:themeColor="text1"/>
          <w:lang w:eastAsia="ru-RU"/>
        </w:rPr>
        <w:br/>
      </w:r>
      <w:bookmarkStart w:id="0" w:name="_GoBack"/>
      <w:bookmarkEnd w:id="0"/>
      <w:r w:rsidRPr="00C04297">
        <w:rPr>
          <w:rFonts w:eastAsia="Times New Roman"/>
          <w:color w:val="000000" w:themeColor="text1"/>
          <w:lang w:eastAsia="ru-RU"/>
        </w:rPr>
        <w:t>Причём в военный комиссариат, определенный автоматически.</w:t>
      </w:r>
    </w:p>
    <w:p w:rsidR="00F622C5" w:rsidRPr="00C04297" w:rsidRDefault="00F622C5" w:rsidP="009834C1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F622C5" w:rsidRPr="00C04297" w:rsidRDefault="00F622C5" w:rsidP="00F622C5">
      <w:pPr>
        <w:spacing w:line="240" w:lineRule="auto"/>
        <w:jc w:val="both"/>
        <w:rPr>
          <w:color w:val="000000" w:themeColor="text1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C04297" w:rsidRPr="00C04297" w:rsidTr="00AA5111">
        <w:tc>
          <w:tcPr>
            <w:tcW w:w="5949" w:type="dxa"/>
            <w:vAlign w:val="center"/>
          </w:tcPr>
          <w:p w:rsidR="00F622C5" w:rsidRPr="00C04297" w:rsidRDefault="00F622C5" w:rsidP="00AA5111">
            <w:pPr>
              <w:jc w:val="center"/>
              <w:rPr>
                <w:b/>
                <w:bCs/>
                <w:color w:val="000000" w:themeColor="text1"/>
              </w:rPr>
            </w:pPr>
            <w:r w:rsidRPr="00C04297">
              <w:rPr>
                <w:b/>
                <w:bCs/>
                <w:color w:val="000000" w:themeColor="text1"/>
              </w:rPr>
              <w:t xml:space="preserve">Секретарь районной комиссии </w:t>
            </w:r>
          </w:p>
          <w:p w:rsidR="00F622C5" w:rsidRPr="00C04297" w:rsidRDefault="00F622C5" w:rsidP="00AA5111">
            <w:pPr>
              <w:jc w:val="center"/>
              <w:rPr>
                <w:b/>
                <w:bCs/>
                <w:color w:val="000000" w:themeColor="text1"/>
              </w:rPr>
            </w:pPr>
            <w:r w:rsidRPr="00C04297">
              <w:rPr>
                <w:b/>
                <w:bCs/>
                <w:color w:val="000000" w:themeColor="text1"/>
              </w:rPr>
              <w:t xml:space="preserve">администрации Ракитянского района </w:t>
            </w:r>
          </w:p>
          <w:p w:rsidR="00F622C5" w:rsidRPr="00C04297" w:rsidRDefault="00F622C5" w:rsidP="00AA5111">
            <w:pPr>
              <w:jc w:val="center"/>
              <w:rPr>
                <w:b/>
                <w:bCs/>
                <w:color w:val="000000" w:themeColor="text1"/>
              </w:rPr>
            </w:pPr>
            <w:r w:rsidRPr="00C04297">
              <w:rPr>
                <w:b/>
                <w:bCs/>
                <w:color w:val="000000" w:themeColor="text1"/>
              </w:rPr>
              <w:t>по воинскому учету и бронированию граждан, пребывающих в запасе Вооруженных Сил Российской Федерации</w:t>
            </w:r>
          </w:p>
        </w:tc>
        <w:tc>
          <w:tcPr>
            <w:tcW w:w="4252" w:type="dxa"/>
            <w:vAlign w:val="center"/>
          </w:tcPr>
          <w:p w:rsidR="00F622C5" w:rsidRPr="00C04297" w:rsidRDefault="00F622C5" w:rsidP="00AA5111">
            <w:pPr>
              <w:jc w:val="right"/>
              <w:rPr>
                <w:b/>
                <w:bCs/>
                <w:color w:val="000000" w:themeColor="text1"/>
              </w:rPr>
            </w:pPr>
            <w:r w:rsidRPr="00C04297">
              <w:rPr>
                <w:b/>
                <w:bCs/>
                <w:color w:val="000000" w:themeColor="text1"/>
              </w:rPr>
              <w:t>О.И. Молчанова</w:t>
            </w:r>
          </w:p>
        </w:tc>
      </w:tr>
    </w:tbl>
    <w:p w:rsidR="00F622C5" w:rsidRPr="00C04297" w:rsidRDefault="00F622C5" w:rsidP="009834C1">
      <w:pPr>
        <w:shd w:val="clear" w:color="auto" w:fill="FFFFFF"/>
        <w:spacing w:after="240" w:line="240" w:lineRule="auto"/>
        <w:jc w:val="both"/>
        <w:rPr>
          <w:color w:val="000000" w:themeColor="text1"/>
        </w:rPr>
      </w:pPr>
    </w:p>
    <w:sectPr w:rsidR="00F622C5" w:rsidRPr="00C04297" w:rsidSect="00C04297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847"/>
    <w:multiLevelType w:val="multilevel"/>
    <w:tmpl w:val="01C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26488"/>
    <w:multiLevelType w:val="multilevel"/>
    <w:tmpl w:val="E5C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13CAC"/>
    <w:multiLevelType w:val="multilevel"/>
    <w:tmpl w:val="8F98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C02B2"/>
    <w:multiLevelType w:val="multilevel"/>
    <w:tmpl w:val="0A5E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E1254"/>
    <w:multiLevelType w:val="multilevel"/>
    <w:tmpl w:val="C65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80107"/>
    <w:multiLevelType w:val="multilevel"/>
    <w:tmpl w:val="1380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B5C48"/>
    <w:multiLevelType w:val="multilevel"/>
    <w:tmpl w:val="F00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90473"/>
    <w:multiLevelType w:val="multilevel"/>
    <w:tmpl w:val="AD7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45"/>
    <w:rsid w:val="0004530B"/>
    <w:rsid w:val="002C56F9"/>
    <w:rsid w:val="005A03FF"/>
    <w:rsid w:val="005A495C"/>
    <w:rsid w:val="00740745"/>
    <w:rsid w:val="00783129"/>
    <w:rsid w:val="007E3EF7"/>
    <w:rsid w:val="00814C27"/>
    <w:rsid w:val="009834C1"/>
    <w:rsid w:val="009E263A"/>
    <w:rsid w:val="00AD2DF5"/>
    <w:rsid w:val="00C04297"/>
    <w:rsid w:val="00CF28FB"/>
    <w:rsid w:val="00D40C07"/>
    <w:rsid w:val="00D93653"/>
    <w:rsid w:val="00E75124"/>
    <w:rsid w:val="00F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A5EA"/>
  <w15:chartTrackingRefBased/>
  <w15:docId w15:val="{AA9CE9D3-E0A6-4A6C-8E2E-3F991EDF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46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48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23" w:color="E5E54C"/>
                        <w:left w:val="single" w:sz="6" w:space="23" w:color="E5E54C"/>
                        <w:bottom w:val="single" w:sz="6" w:space="26" w:color="E5E54C"/>
                        <w:right w:val="single" w:sz="6" w:space="23" w:color="E5E54C"/>
                      </w:divBdr>
                      <w:divsChild>
                        <w:div w:id="7612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single" w:sz="6" w:space="12" w:color="FFFFFF"/>
                            <w:bottom w:val="single" w:sz="6" w:space="12" w:color="FFFFFF"/>
                            <w:right w:val="single" w:sz="6" w:space="12" w:color="FFFFFF"/>
                          </w:divBdr>
                        </w:div>
                      </w:divsChild>
                    </w:div>
                    <w:div w:id="8350003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2439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856880">
                      <w:marLeft w:val="0"/>
                      <w:marRight w:val="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38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453214&amp;dst=100234&amp;date=02.08.2023" TargetMode="External"/><Relationship Id="rId13" Type="http://schemas.openxmlformats.org/officeDocument/2006/relationships/hyperlink" Target="https://buhguru.com/away2.php?req=doc&amp;base=LAW&amp;n=453226&amp;dst=100001,-1&amp;date=02.08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hguru.com/away2.php?req=doc&amp;base=LAW&amp;n=453214&amp;dst=100001,-1&amp;date=02.08.2023" TargetMode="External"/><Relationship Id="rId12" Type="http://schemas.openxmlformats.org/officeDocument/2006/relationships/hyperlink" Target="https://buhguru.com/away2.php?req=doc&amp;base=LAW&amp;n=453226&amp;dst=71&amp;date=02.08.2023" TargetMode="External"/><Relationship Id="rId17" Type="http://schemas.openxmlformats.org/officeDocument/2006/relationships/hyperlink" Target="https://buhguru.com/away2.php?req=doc&amp;base=LAW&amp;n=453214&amp;dst=100001,-1&amp;date=02.08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hguru.com/away2.php?req=doc&amp;base=LAW&amp;n=453226&amp;dst=616&amp;date=02.08.20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uhguru.com/away2.php?req=doc&amp;base=LAW&amp;n=453226&amp;dst=100001,-1&amp;date=02.08.2023" TargetMode="External"/><Relationship Id="rId11" Type="http://schemas.openxmlformats.org/officeDocument/2006/relationships/hyperlink" Target="https://buhguru.com/away2.php?req=doc&amp;base=LAW&amp;n=452682&amp;dst=100001,-1&amp;date=02.08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hguru.com/away2.php?req=doc&amp;base=LAW&amp;n=453214&amp;dst=100197,1&amp;date=02.08.2023" TargetMode="External"/><Relationship Id="rId10" Type="http://schemas.openxmlformats.org/officeDocument/2006/relationships/hyperlink" Target="https://buhguru.com/away2.php?req=doc&amp;base=LAW&amp;n=444711&amp;dst=100015,1&amp;date=02.08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uhguru.com/away2.php?req=doc&amp;base=LAW&amp;n=453226&amp;dst=100001,-1&amp;date=02.08.2023" TargetMode="External"/><Relationship Id="rId14" Type="http://schemas.openxmlformats.org/officeDocument/2006/relationships/hyperlink" Target="https://buhguru.com/away2.php?req=doc&amp;base=LAW&amp;n=453226&amp;dst=100001,-1&amp;date=02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055D-18AF-41A2-9787-6511DFA2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2023-09-12T05:25:00Z</dcterms:created>
  <dcterms:modified xsi:type="dcterms:W3CDTF">2023-09-12T08:04:00Z</dcterms:modified>
</cp:coreProperties>
</file>