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2D8" w:rsidRPr="00431FD0" w:rsidRDefault="00323323">
      <w:pPr>
        <w:pStyle w:val="30"/>
        <w:shd w:val="clear" w:color="auto" w:fill="auto"/>
        <w:spacing w:after="206" w:line="320" w:lineRule="exact"/>
        <w:ind w:left="20"/>
      </w:pPr>
      <w:r w:rsidRPr="00431FD0">
        <w:rPr>
          <w:rStyle w:val="31"/>
        </w:rPr>
        <w:t>российская федерация</w:t>
      </w:r>
    </w:p>
    <w:p w:rsidR="000A62D8" w:rsidRPr="00431FD0" w:rsidRDefault="00264E87">
      <w:pPr>
        <w:pStyle w:val="10"/>
        <w:keepNext/>
        <w:keepLines/>
        <w:shd w:val="clear" w:color="auto" w:fill="auto"/>
        <w:spacing w:before="0" w:line="320" w:lineRule="exact"/>
        <w:ind w:left="20"/>
      </w:pPr>
      <w:r w:rsidRPr="00431FD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2pt;margin-top:32.4pt;width:46.55pt;height:51.35pt;z-index:-125829376;mso-wrap-distance-left:5pt;mso-wrap-distance-right:5pt;mso-position-horizontal-relative:margin" wrapcoords="0 0 21600 0 21600 21600 0 21600 0 0">
            <v:imagedata r:id="rId7" o:title="image1"/>
            <w10:wrap type="topAndBottom" anchorx="margin"/>
          </v:shape>
        </w:pict>
      </w:r>
      <w:bookmarkStart w:id="0" w:name="bookmark0"/>
      <w:r w:rsidR="00323323" w:rsidRPr="00431FD0">
        <w:t>БЕЛГОРОДСКАЯ ОБЛАСТЬ</w:t>
      </w:r>
      <w:bookmarkEnd w:id="0"/>
    </w:p>
    <w:p w:rsidR="000A62D8" w:rsidRDefault="00323323">
      <w:pPr>
        <w:pStyle w:val="40"/>
        <w:shd w:val="clear" w:color="auto" w:fill="auto"/>
      </w:pPr>
      <w:r>
        <w:t>МУНИЦИПАЛЬНЫЙ СОВЕТ МУНИЦИПАЛЬНОГО РАЙОНА</w:t>
      </w:r>
      <w:r>
        <w:br/>
        <w:t>«РАКИТЯНСКИЙ РАЙОН» БЕЛГОРОДСКОЙ ОБЛАСТИ</w:t>
      </w:r>
    </w:p>
    <w:p w:rsidR="000A62D8" w:rsidRDefault="00323323">
      <w:pPr>
        <w:pStyle w:val="20"/>
        <w:shd w:val="clear" w:color="auto" w:fill="auto"/>
        <w:spacing w:after="539"/>
      </w:pPr>
      <w:r>
        <w:t>Двадцать пятое заседание Муниципального совета</w:t>
      </w:r>
    </w:p>
    <w:p w:rsidR="000A62D8" w:rsidRDefault="00323323">
      <w:pPr>
        <w:pStyle w:val="40"/>
        <w:shd w:val="clear" w:color="auto" w:fill="auto"/>
        <w:spacing w:after="697" w:line="280" w:lineRule="exact"/>
      </w:pPr>
      <w:r>
        <w:rPr>
          <w:rStyle w:val="44pt"/>
          <w:b/>
          <w:bCs/>
        </w:rPr>
        <w:t>РЕШЕНИЕ</w:t>
      </w:r>
    </w:p>
    <w:p w:rsidR="000A62D8" w:rsidRDefault="00264E87">
      <w:pPr>
        <w:pStyle w:val="40"/>
        <w:shd w:val="clear" w:color="auto" w:fill="auto"/>
        <w:spacing w:after="659" w:line="280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3.8pt;margin-top:-1.35pt;width:29.05pt;height:16.85pt;z-index:-125829375;mso-wrap-distance-left:5pt;mso-wrap-distance-right:5pt;mso-position-horizontal-relative:margin" filled="f" stroked="f">
            <v:textbox style="mso-fit-shape-to-text:t" inset="0,0,0,0">
              <w:txbxContent>
                <w:p w:rsidR="000A62D8" w:rsidRDefault="00323323">
                  <w:pPr>
                    <w:pStyle w:val="6"/>
                    <w:shd w:val="clear" w:color="auto" w:fill="auto"/>
                    <w:spacing w:line="280" w:lineRule="exact"/>
                  </w:pPr>
                  <w:r>
                    <w:t>N11</w:t>
                  </w:r>
                </w:p>
              </w:txbxContent>
            </v:textbox>
            <w10:wrap type="square" side="left" anchorx="margin"/>
          </v:shape>
        </w:pict>
      </w:r>
      <w:r w:rsidR="00323323">
        <w:t>от 29 июня 2016 года</w:t>
      </w:r>
    </w:p>
    <w:p w:rsidR="00431FD0" w:rsidRDefault="00323323" w:rsidP="00431FD0">
      <w:pPr>
        <w:pStyle w:val="40"/>
        <w:shd w:val="clear" w:color="auto" w:fill="auto"/>
        <w:spacing w:line="240" w:lineRule="auto"/>
        <w:jc w:val="left"/>
      </w:pPr>
      <w:r>
        <w:t xml:space="preserve">Об утверждении порядка </w:t>
      </w:r>
    </w:p>
    <w:p w:rsidR="00431FD0" w:rsidRDefault="00323323" w:rsidP="00431FD0">
      <w:pPr>
        <w:pStyle w:val="40"/>
        <w:shd w:val="clear" w:color="auto" w:fill="auto"/>
        <w:spacing w:line="240" w:lineRule="auto"/>
        <w:jc w:val="left"/>
      </w:pPr>
      <w:r>
        <w:t>уведомления главой администрации</w:t>
      </w:r>
    </w:p>
    <w:p w:rsidR="00431FD0" w:rsidRDefault="00323323" w:rsidP="00431FD0">
      <w:pPr>
        <w:pStyle w:val="40"/>
        <w:shd w:val="clear" w:color="auto" w:fill="auto"/>
        <w:spacing w:line="240" w:lineRule="auto"/>
        <w:jc w:val="left"/>
      </w:pPr>
      <w:r>
        <w:t xml:space="preserve"> Ракитянского района о намерении</w:t>
      </w:r>
    </w:p>
    <w:p w:rsidR="00431FD0" w:rsidRDefault="00323323" w:rsidP="00431FD0">
      <w:pPr>
        <w:pStyle w:val="40"/>
        <w:shd w:val="clear" w:color="auto" w:fill="auto"/>
        <w:spacing w:line="240" w:lineRule="auto"/>
        <w:jc w:val="left"/>
      </w:pPr>
      <w:r>
        <w:t xml:space="preserve"> выполнять иную оплачиваемую</w:t>
      </w:r>
    </w:p>
    <w:p w:rsidR="000A62D8" w:rsidRDefault="00323323" w:rsidP="00431FD0">
      <w:pPr>
        <w:pStyle w:val="40"/>
        <w:shd w:val="clear" w:color="auto" w:fill="auto"/>
        <w:spacing w:line="240" w:lineRule="auto"/>
        <w:jc w:val="left"/>
      </w:pPr>
      <w:r>
        <w:t xml:space="preserve"> деятельность</w:t>
      </w:r>
    </w:p>
    <w:p w:rsidR="00431FD0" w:rsidRDefault="00431FD0">
      <w:pPr>
        <w:pStyle w:val="20"/>
        <w:shd w:val="clear" w:color="auto" w:fill="auto"/>
        <w:spacing w:after="0" w:line="322" w:lineRule="exact"/>
        <w:ind w:firstLine="580"/>
        <w:jc w:val="both"/>
      </w:pPr>
    </w:p>
    <w:p w:rsidR="000A62D8" w:rsidRDefault="00323323" w:rsidP="00431FD0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В соответствии с частью 2 статьи 11 Федерального закона от 2 марта 2007 года </w:t>
      </w:r>
      <w:r>
        <w:rPr>
          <w:lang w:val="en-US" w:eastAsia="en-US" w:bidi="en-US"/>
        </w:rPr>
        <w:t>N</w:t>
      </w:r>
      <w:r w:rsidRPr="00DD4BBA">
        <w:rPr>
          <w:lang w:eastAsia="en-US" w:bidi="en-US"/>
        </w:rPr>
        <w:t xml:space="preserve"> </w:t>
      </w:r>
      <w:r>
        <w:t xml:space="preserve">25-ФЗ "О муниципальной службе в Российской Федерации", в целях предотвращения конфликта интересов на муниципальной службе района и в связи с необходимостью установления единого порядка уведомления главой администрации муниципального района "Ракитянский район" представителя нанимателя (работодателя) о намерении выполнять иную оплачиваемую работу Муниципальный совет </w:t>
      </w:r>
      <w:r>
        <w:rPr>
          <w:rStyle w:val="21"/>
        </w:rPr>
        <w:t>решил:</w:t>
      </w:r>
    </w:p>
    <w:p w:rsidR="000A62D8" w:rsidRDefault="00323323" w:rsidP="00431FD0">
      <w:pPr>
        <w:pStyle w:val="20"/>
        <w:numPr>
          <w:ilvl w:val="0"/>
          <w:numId w:val="1"/>
        </w:numPr>
        <w:shd w:val="clear" w:color="auto" w:fill="auto"/>
        <w:tabs>
          <w:tab w:val="left" w:pos="1101"/>
        </w:tabs>
        <w:spacing w:after="0" w:line="240" w:lineRule="auto"/>
        <w:ind w:firstLine="709"/>
        <w:jc w:val="both"/>
      </w:pPr>
      <w:r>
        <w:t>Утвердить Порядок уведомления главой администрации муниципального района "Ракитянский район" председателя Муниципального совета Ракитянского района о намерении выполнять иную оплачиваемую работу (прилагается).</w:t>
      </w:r>
    </w:p>
    <w:p w:rsidR="000A62D8" w:rsidRDefault="00323323" w:rsidP="00431FD0">
      <w:pPr>
        <w:pStyle w:val="20"/>
        <w:numPr>
          <w:ilvl w:val="0"/>
          <w:numId w:val="1"/>
        </w:numPr>
        <w:shd w:val="clear" w:color="auto" w:fill="auto"/>
        <w:tabs>
          <w:tab w:val="left" w:pos="1101"/>
        </w:tabs>
        <w:spacing w:after="0" w:line="240" w:lineRule="auto"/>
        <w:ind w:firstLine="709"/>
        <w:jc w:val="both"/>
      </w:pPr>
      <w:r>
        <w:t>Контроль за исполнением настоящего</w:t>
      </w:r>
      <w:r w:rsidR="00431FD0">
        <w:t xml:space="preserve"> решения возложить на постоянную комиссию по вопросам местного самоуправления, работы </w:t>
      </w:r>
      <w:r>
        <w:t>Муниципального совета (Ю.Д.К</w:t>
      </w:r>
      <w:r w:rsidR="00431FD0">
        <w:t>остинов).</w:t>
      </w:r>
    </w:p>
    <w:p w:rsidR="00431FD0" w:rsidRDefault="00431FD0" w:rsidP="00431FD0">
      <w:pPr>
        <w:pStyle w:val="20"/>
        <w:shd w:val="clear" w:color="auto" w:fill="auto"/>
        <w:spacing w:after="0" w:line="240" w:lineRule="auto"/>
        <w:jc w:val="both"/>
      </w:pPr>
    </w:p>
    <w:p w:rsidR="00431FD0" w:rsidRDefault="00431FD0" w:rsidP="00431FD0">
      <w:pPr>
        <w:pStyle w:val="20"/>
        <w:shd w:val="clear" w:color="auto" w:fill="auto"/>
        <w:spacing w:after="0" w:line="240" w:lineRule="auto"/>
        <w:jc w:val="left"/>
      </w:pPr>
    </w:p>
    <w:p w:rsidR="00431FD0" w:rsidRDefault="00323323">
      <w:pPr>
        <w:pStyle w:val="20"/>
        <w:shd w:val="clear" w:color="auto" w:fill="auto"/>
        <w:spacing w:after="0" w:line="326" w:lineRule="exact"/>
        <w:jc w:val="left"/>
      </w:pPr>
      <w:r>
        <w:t>Председатель</w:t>
      </w:r>
    </w:p>
    <w:p w:rsidR="000A62D8" w:rsidRDefault="00323323">
      <w:pPr>
        <w:pStyle w:val="20"/>
        <w:shd w:val="clear" w:color="auto" w:fill="auto"/>
        <w:spacing w:after="0" w:line="326" w:lineRule="exact"/>
        <w:jc w:val="left"/>
      </w:pPr>
      <w:r>
        <w:t>Муниципального совета</w:t>
      </w:r>
      <w:r w:rsidR="00431FD0">
        <w:t xml:space="preserve">                                                             А.Мирошников</w:t>
      </w:r>
      <w:r>
        <w:br w:type="page"/>
      </w:r>
    </w:p>
    <w:p w:rsidR="00431FD0" w:rsidRDefault="00431FD0">
      <w:pPr>
        <w:pStyle w:val="70"/>
        <w:shd w:val="clear" w:color="auto" w:fill="auto"/>
      </w:pPr>
      <w:r>
        <w:lastRenderedPageBreak/>
        <w:t>Приложение</w:t>
      </w:r>
    </w:p>
    <w:p w:rsidR="00431FD0" w:rsidRDefault="00431FD0">
      <w:pPr>
        <w:pStyle w:val="70"/>
        <w:shd w:val="clear" w:color="auto" w:fill="auto"/>
      </w:pPr>
    </w:p>
    <w:p w:rsidR="000A62D8" w:rsidRDefault="00323323">
      <w:pPr>
        <w:pStyle w:val="70"/>
        <w:shd w:val="clear" w:color="auto" w:fill="auto"/>
      </w:pPr>
      <w:r>
        <w:t>Утверждено</w:t>
      </w:r>
    </w:p>
    <w:p w:rsidR="000A62D8" w:rsidRDefault="00323323">
      <w:pPr>
        <w:pStyle w:val="70"/>
        <w:shd w:val="clear" w:color="auto" w:fill="auto"/>
      </w:pPr>
      <w:r>
        <w:t>решением</w:t>
      </w:r>
    </w:p>
    <w:p w:rsidR="000A62D8" w:rsidRDefault="00323323">
      <w:pPr>
        <w:pStyle w:val="70"/>
        <w:shd w:val="clear" w:color="auto" w:fill="auto"/>
        <w:spacing w:after="266"/>
        <w:ind w:left="6160"/>
      </w:pPr>
      <w:r>
        <w:t xml:space="preserve">Муниципального совета района от 29 июня 2016 года </w:t>
      </w:r>
      <w:r>
        <w:rPr>
          <w:lang w:val="en-US" w:eastAsia="en-US" w:bidi="en-US"/>
        </w:rPr>
        <w:t>N</w:t>
      </w:r>
      <w:r w:rsidRPr="00DD4BBA">
        <w:rPr>
          <w:lang w:eastAsia="en-US" w:bidi="en-US"/>
        </w:rPr>
        <w:t xml:space="preserve"> </w:t>
      </w:r>
      <w:r>
        <w:t>11</w:t>
      </w:r>
    </w:p>
    <w:p w:rsidR="000A62D8" w:rsidRDefault="00323323">
      <w:pPr>
        <w:pStyle w:val="40"/>
        <w:shd w:val="clear" w:color="auto" w:fill="auto"/>
        <w:spacing w:line="322" w:lineRule="exact"/>
        <w:ind w:left="20"/>
      </w:pPr>
      <w:r>
        <w:t>ПОРЯДОК</w:t>
      </w:r>
    </w:p>
    <w:p w:rsidR="000A62D8" w:rsidRDefault="00323323">
      <w:pPr>
        <w:pStyle w:val="40"/>
        <w:shd w:val="clear" w:color="auto" w:fill="auto"/>
        <w:spacing w:line="322" w:lineRule="exact"/>
        <w:ind w:left="20"/>
      </w:pPr>
      <w:r>
        <w:t>УВЕДОМЛЕНИЯ ГЛАВОЙ АДМИНИСТРАЦИИ</w:t>
      </w:r>
      <w:r>
        <w:br/>
        <w:t>МУНИЦИПАЛЬНОГО РАЙОНА "РАКИТЯНСКИЙ РАЙОН"</w:t>
      </w:r>
      <w:r>
        <w:br/>
        <w:t>ПРЕДСЕДАТЕЛЯ МУНИЦИПАЛЬНОГО СОВЕТА</w:t>
      </w:r>
      <w:r>
        <w:br/>
        <w:t>РАКИТЯНСКОГО РАЙОНА О НАМЕРЕНИИ ВЫПОЛНЯТЬ ИНУЮ</w:t>
      </w:r>
    </w:p>
    <w:p w:rsidR="000A62D8" w:rsidRDefault="00323323">
      <w:pPr>
        <w:pStyle w:val="40"/>
        <w:shd w:val="clear" w:color="auto" w:fill="auto"/>
        <w:spacing w:after="300" w:line="322" w:lineRule="exact"/>
        <w:ind w:left="20"/>
      </w:pPr>
      <w:r>
        <w:t>ОПЛАЧИВАЕМУЮ РАБОТУ</w:t>
      </w:r>
    </w:p>
    <w:p w:rsidR="000A62D8" w:rsidRDefault="00323323" w:rsidP="00431FD0">
      <w:pPr>
        <w:pStyle w:val="20"/>
        <w:numPr>
          <w:ilvl w:val="0"/>
          <w:numId w:val="2"/>
        </w:numPr>
        <w:shd w:val="clear" w:color="auto" w:fill="auto"/>
        <w:tabs>
          <w:tab w:val="left" w:pos="1150"/>
        </w:tabs>
        <w:spacing w:after="0" w:line="322" w:lineRule="exact"/>
        <w:ind w:firstLine="709"/>
        <w:jc w:val="both"/>
      </w:pPr>
      <w:r>
        <w:t>Настоящий порядок уведомления главой администрации муниципального района "Ракитянский район" председателя Муниципального совета Ракитянского района о намерении выполнять иную оплачиваемую работу (далее - Порядок) разработан в целях предотвращения возникновения конфликта интересов на муниципальной службе района и устанавливает единый порядок уведомления председателя Муниципального совета Ракитянского района о предстоящем выполнении главой администрации муниципального района "Ракитянский район" (далее - глава администрации района) иной оплачиваемой работы.</w:t>
      </w:r>
    </w:p>
    <w:p w:rsidR="000A62D8" w:rsidRDefault="00323323" w:rsidP="00431FD0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spacing w:after="0" w:line="322" w:lineRule="exact"/>
        <w:ind w:firstLine="709"/>
        <w:jc w:val="both"/>
      </w:pPr>
      <w:r>
        <w:t>Выполнение главой администрации района иной оплачиваемой работы должно осуществляться вне служебного времени с соблюдением служебного распорядка администрации муниципального района и условий контракта.</w:t>
      </w:r>
    </w:p>
    <w:p w:rsidR="000A62D8" w:rsidRDefault="00323323" w:rsidP="00431FD0">
      <w:pPr>
        <w:pStyle w:val="20"/>
        <w:numPr>
          <w:ilvl w:val="0"/>
          <w:numId w:val="2"/>
        </w:numPr>
        <w:shd w:val="clear" w:color="auto" w:fill="auto"/>
        <w:tabs>
          <w:tab w:val="left" w:pos="1150"/>
        </w:tabs>
        <w:spacing w:after="0" w:line="322" w:lineRule="exact"/>
        <w:ind w:firstLine="709"/>
        <w:jc w:val="both"/>
      </w:pPr>
      <w:r>
        <w:t>Глава администрации района уведомляет председателя Муниципального совета Ракитянского района о намерении выполнять иную оплачиваемую работу до начала ее выполнения.</w:t>
      </w:r>
    </w:p>
    <w:p w:rsidR="000A62D8" w:rsidRDefault="00323323" w:rsidP="00431FD0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spacing w:after="0" w:line="322" w:lineRule="exact"/>
        <w:ind w:firstLine="709"/>
        <w:jc w:val="both"/>
      </w:pPr>
      <w:r>
        <w:t xml:space="preserve">Уведомление председателю Муниципального совета Ракитянского района о намерении выполнять иную оплачиваемую работу (далее - уведомление) составляется главой администрации района по форме согласно приложению </w:t>
      </w:r>
      <w:r>
        <w:rPr>
          <w:lang w:val="en-US" w:eastAsia="en-US" w:bidi="en-US"/>
        </w:rPr>
        <w:t xml:space="preserve">N </w:t>
      </w:r>
      <w:r>
        <w:t>1 к настоящему Порядку.</w:t>
      </w:r>
    </w:p>
    <w:p w:rsidR="000A62D8" w:rsidRDefault="00323323" w:rsidP="00431FD0">
      <w:pPr>
        <w:pStyle w:val="20"/>
        <w:shd w:val="clear" w:color="auto" w:fill="auto"/>
        <w:spacing w:after="0" w:line="322" w:lineRule="exact"/>
        <w:ind w:firstLine="709"/>
        <w:jc w:val="both"/>
      </w:pPr>
      <w:r>
        <w:t>Уведомление должно содержать следующие сведения:</w:t>
      </w:r>
    </w:p>
    <w:p w:rsidR="000A62D8" w:rsidRDefault="00323323" w:rsidP="00431FD0">
      <w:pPr>
        <w:pStyle w:val="20"/>
        <w:numPr>
          <w:ilvl w:val="0"/>
          <w:numId w:val="3"/>
        </w:numPr>
        <w:shd w:val="clear" w:color="auto" w:fill="auto"/>
        <w:tabs>
          <w:tab w:val="left" w:pos="795"/>
        </w:tabs>
        <w:spacing w:after="0" w:line="322" w:lineRule="exact"/>
        <w:ind w:firstLine="709"/>
        <w:jc w:val="both"/>
      </w:pPr>
      <w:r>
        <w:t>наименование организации (учреждения), в которой предполагается осуществление иной оплачиваемой работы;</w:t>
      </w:r>
    </w:p>
    <w:p w:rsidR="000A62D8" w:rsidRDefault="00323323" w:rsidP="00431FD0">
      <w:pPr>
        <w:pStyle w:val="20"/>
        <w:numPr>
          <w:ilvl w:val="0"/>
          <w:numId w:val="3"/>
        </w:numPr>
        <w:shd w:val="clear" w:color="auto" w:fill="auto"/>
        <w:tabs>
          <w:tab w:val="left" w:pos="795"/>
        </w:tabs>
        <w:spacing w:after="0" w:line="322" w:lineRule="exact"/>
        <w:ind w:firstLine="709"/>
        <w:jc w:val="both"/>
      </w:pPr>
      <w:r>
        <w:t>наименование должности, по которой предполагается осуществление иной оплачиваемой работы;</w:t>
      </w:r>
    </w:p>
    <w:p w:rsidR="000A62D8" w:rsidRDefault="00323323" w:rsidP="00431FD0">
      <w:pPr>
        <w:pStyle w:val="20"/>
        <w:numPr>
          <w:ilvl w:val="0"/>
          <w:numId w:val="3"/>
        </w:numPr>
        <w:shd w:val="clear" w:color="auto" w:fill="auto"/>
        <w:tabs>
          <w:tab w:val="left" w:pos="795"/>
        </w:tabs>
        <w:spacing w:after="0" w:line="322" w:lineRule="exact"/>
        <w:ind w:firstLine="709"/>
        <w:jc w:val="both"/>
      </w:pPr>
      <w:r>
        <w:t>предполагаемый график занятости (сроки и время выполнения иной оплачиваемой работы);</w:t>
      </w:r>
    </w:p>
    <w:p w:rsidR="000A62D8" w:rsidRDefault="00323323" w:rsidP="00431FD0">
      <w:pPr>
        <w:pStyle w:val="20"/>
        <w:numPr>
          <w:ilvl w:val="0"/>
          <w:numId w:val="3"/>
        </w:numPr>
        <w:shd w:val="clear" w:color="auto" w:fill="auto"/>
        <w:tabs>
          <w:tab w:val="left" w:pos="795"/>
        </w:tabs>
        <w:spacing w:after="0" w:line="322" w:lineRule="exact"/>
        <w:ind w:firstLine="709"/>
        <w:jc w:val="both"/>
      </w:pPr>
      <w:r>
        <w:t>сведения о предстоящем виде деятельности, основные должностные обязанности.</w:t>
      </w:r>
    </w:p>
    <w:p w:rsidR="000A62D8" w:rsidRDefault="00323323" w:rsidP="00431FD0">
      <w:pPr>
        <w:pStyle w:val="20"/>
        <w:shd w:val="clear" w:color="auto" w:fill="auto"/>
        <w:spacing w:after="0" w:line="322" w:lineRule="exact"/>
        <w:ind w:firstLine="709"/>
        <w:jc w:val="both"/>
      </w:pPr>
      <w:r>
        <w:t xml:space="preserve">В случае если на момент подачи уведомления с главой администрации района заключен трудовой договор или договор гражданско-правового характера на выполнение иной оплачиваемой работы, к уведомлению </w:t>
      </w:r>
      <w:r>
        <w:lastRenderedPageBreak/>
        <w:t>прилагается копия соответствующего договора. В случае если такой договор не заключен на момент уведомления, копия соответствующего договора направляется представителю нанимателя (работодателя) в трехдневный срок с момента его заключения.</w:t>
      </w:r>
    </w:p>
    <w:p w:rsidR="000A62D8" w:rsidRDefault="00323323" w:rsidP="009F313D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322" w:lineRule="exact"/>
        <w:ind w:firstLine="709"/>
        <w:jc w:val="both"/>
      </w:pPr>
      <w:r>
        <w:t>Уведомления главы администрации района подлежат регистрации в Муниципальном совете района.</w:t>
      </w:r>
    </w:p>
    <w:p w:rsidR="000A62D8" w:rsidRDefault="00323323" w:rsidP="00431FD0">
      <w:pPr>
        <w:pStyle w:val="20"/>
        <w:shd w:val="clear" w:color="auto" w:fill="auto"/>
        <w:spacing w:after="0" w:line="322" w:lineRule="exact"/>
        <w:ind w:firstLine="709"/>
        <w:jc w:val="both"/>
      </w:pPr>
      <w:r>
        <w:t xml:space="preserve">Регистрация уведомления осуществляется в день его поступления в журнале регистрации уведомлений главы администрации муниципального района о намерении выполнять иную оплачиваемую работу, составленном по форме согласно приложению </w:t>
      </w:r>
      <w:r>
        <w:rPr>
          <w:lang w:val="en-US" w:eastAsia="en-US" w:bidi="en-US"/>
        </w:rPr>
        <w:t>N</w:t>
      </w:r>
      <w:r w:rsidRPr="00DD4BBA">
        <w:rPr>
          <w:lang w:eastAsia="en-US" w:bidi="en-US"/>
        </w:rPr>
        <w:t xml:space="preserve"> </w:t>
      </w:r>
      <w:r>
        <w:t>2 к настоящему Порядку.</w:t>
      </w:r>
    </w:p>
    <w:p w:rsidR="000A62D8" w:rsidRDefault="00323323" w:rsidP="00431FD0">
      <w:pPr>
        <w:pStyle w:val="20"/>
        <w:shd w:val="clear" w:color="auto" w:fill="auto"/>
        <w:spacing w:after="0" w:line="322" w:lineRule="exact"/>
        <w:ind w:firstLine="709"/>
        <w:jc w:val="both"/>
      </w:pPr>
      <w:r>
        <w:t>Зарегистрированное и рассмотренное председателем Муниципального совета Ракитянского района уведомление приобщается к личному делу главы администрации района.</w:t>
      </w:r>
    </w:p>
    <w:p w:rsidR="000A62D8" w:rsidRDefault="00323323" w:rsidP="00431FD0">
      <w:pPr>
        <w:pStyle w:val="20"/>
        <w:numPr>
          <w:ilvl w:val="0"/>
          <w:numId w:val="2"/>
        </w:numPr>
        <w:shd w:val="clear" w:color="auto" w:fill="auto"/>
        <w:tabs>
          <w:tab w:val="left" w:pos="1061"/>
        </w:tabs>
        <w:spacing w:after="0" w:line="322" w:lineRule="exact"/>
        <w:ind w:firstLine="709"/>
        <w:jc w:val="both"/>
      </w:pPr>
      <w:r>
        <w:t>Копия зарегистрированного уведомления выдается главе администрации района на руки под роспись либо направляется в течение 3 календарных дней со дня регистрации по почте с уведомлением о вручении. На копии уведомления, подлежащего передаче главе администрации района, ставится отметка "Уведомление зарегистрировано"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0A62D8" w:rsidRDefault="00323323" w:rsidP="00431FD0">
      <w:pPr>
        <w:pStyle w:val="20"/>
        <w:numPr>
          <w:ilvl w:val="0"/>
          <w:numId w:val="2"/>
        </w:numPr>
        <w:shd w:val="clear" w:color="auto" w:fill="auto"/>
        <w:tabs>
          <w:tab w:val="left" w:pos="1061"/>
        </w:tabs>
        <w:spacing w:after="0" w:line="322" w:lineRule="exact"/>
        <w:ind w:firstLine="709"/>
        <w:jc w:val="both"/>
      </w:pPr>
      <w:r>
        <w:t>В случае усмотрения председателем Муниципального совета возможности возникновения конфликта интересов при выполнении главой администрации района иной оплачиваемой работы уведомление подлежит направлению для рассмотрения в постоянную комиссию по вопросам местного самоуправления, работы Муниципального совета Муниципального совета (далее - Комиссия).</w:t>
      </w:r>
    </w:p>
    <w:p w:rsidR="000A62D8" w:rsidRDefault="00323323" w:rsidP="00431FD0">
      <w:pPr>
        <w:pStyle w:val="20"/>
        <w:shd w:val="clear" w:color="auto" w:fill="auto"/>
        <w:spacing w:after="0" w:line="322" w:lineRule="exact"/>
        <w:ind w:firstLine="709"/>
        <w:jc w:val="both"/>
      </w:pPr>
      <w:r>
        <w:t xml:space="preserve">Рассмотрение уведомления Комиссией осуществляется в порядке, установленном решением Муниципального совета района от 30.05.2016 </w:t>
      </w:r>
      <w:r>
        <w:rPr>
          <w:lang w:val="en-US" w:eastAsia="en-US" w:bidi="en-US"/>
        </w:rPr>
        <w:t>N</w:t>
      </w:r>
      <w:r w:rsidRPr="00DD4BBA">
        <w:rPr>
          <w:lang w:eastAsia="en-US" w:bidi="en-US"/>
        </w:rPr>
        <w:t xml:space="preserve"> </w:t>
      </w:r>
      <w:r>
        <w:t>4 "О порядке сообщения лицами, замещающими муниципальные должности Муниципального совета района, о возникновении личной заинтересованности при исполнении должностных обязанностей, которая приводит или может привести к конфликту интересов".</w:t>
      </w:r>
    </w:p>
    <w:p w:rsidR="000A62D8" w:rsidRDefault="00323323" w:rsidP="00431FD0">
      <w:pPr>
        <w:pStyle w:val="20"/>
        <w:numPr>
          <w:ilvl w:val="0"/>
          <w:numId w:val="2"/>
        </w:numPr>
        <w:shd w:val="clear" w:color="auto" w:fill="auto"/>
        <w:tabs>
          <w:tab w:val="left" w:pos="865"/>
        </w:tabs>
        <w:spacing w:after="0" w:line="322" w:lineRule="exact"/>
        <w:ind w:firstLine="709"/>
        <w:jc w:val="both"/>
      </w:pPr>
      <w:r>
        <w:t>Глава администрации района в течение трех дней со дня рассмотрения уведомления Комиссией информируется о результатах рассмотрения уведомления, а также о предусмотренной федеральным законодательством ответственности в связи с исполнением работы, которая может повлечь конфликт интересов.</w:t>
      </w:r>
    </w:p>
    <w:p w:rsidR="000A62D8" w:rsidRDefault="00323323" w:rsidP="00431FD0">
      <w:pPr>
        <w:pStyle w:val="20"/>
        <w:numPr>
          <w:ilvl w:val="0"/>
          <w:numId w:val="2"/>
        </w:numPr>
        <w:shd w:val="clear" w:color="auto" w:fill="auto"/>
        <w:tabs>
          <w:tab w:val="left" w:pos="865"/>
        </w:tabs>
        <w:spacing w:after="0" w:line="322" w:lineRule="exact"/>
        <w:ind w:firstLine="709"/>
        <w:jc w:val="both"/>
      </w:pPr>
      <w:r>
        <w:t>В случае изменения графика выполнения иной оплачиваемой работы, а также при наличии иных обстоятельств, связанных с выполнением такой работы, глава администрации района уведомляет об этом представителя нанимателя (работодателя) в соответствии с настоящим Порядком.</w:t>
      </w:r>
    </w:p>
    <w:p w:rsidR="000A62D8" w:rsidRDefault="009F313D" w:rsidP="00431FD0">
      <w:pPr>
        <w:pStyle w:val="20"/>
        <w:numPr>
          <w:ilvl w:val="0"/>
          <w:numId w:val="2"/>
        </w:numPr>
        <w:shd w:val="clear" w:color="auto" w:fill="auto"/>
        <w:tabs>
          <w:tab w:val="left" w:pos="1061"/>
        </w:tabs>
        <w:spacing w:after="0" w:line="322" w:lineRule="exact"/>
        <w:ind w:firstLine="709"/>
        <w:jc w:val="both"/>
      </w:pPr>
      <w:r>
        <w:t xml:space="preserve"> </w:t>
      </w:r>
      <w:r w:rsidR="00323323">
        <w:t xml:space="preserve">При выполнении иной оплачиваемой работы глава администрации района обязан соблюдать установленные Федеральным законом от 02.03.2007 </w:t>
      </w:r>
      <w:r>
        <w:rPr>
          <w:lang w:eastAsia="en-US" w:bidi="en-US"/>
        </w:rPr>
        <w:t>№</w:t>
      </w:r>
      <w:bookmarkStart w:id="1" w:name="_GoBack"/>
      <w:bookmarkEnd w:id="1"/>
      <w:r w:rsidR="00323323" w:rsidRPr="00DD4BBA">
        <w:rPr>
          <w:lang w:eastAsia="en-US" w:bidi="en-US"/>
        </w:rPr>
        <w:t xml:space="preserve"> </w:t>
      </w:r>
      <w:r w:rsidR="00323323">
        <w:t xml:space="preserve">25-ФЗ "О муниципальной службе в Российской Федерации" ограничения, запреты и требования к служебному поведению муниципального служащего, а </w:t>
      </w:r>
      <w:r w:rsidR="00323323">
        <w:lastRenderedPageBreak/>
        <w:t>также информировать представителя нанимателя (работодателя) о возникшем конфликте интересов или о возможности его возникновения.</w:t>
      </w:r>
    </w:p>
    <w:p w:rsidR="000A62D8" w:rsidRDefault="00323323" w:rsidP="00431FD0">
      <w:pPr>
        <w:pStyle w:val="20"/>
        <w:shd w:val="clear" w:color="auto" w:fill="auto"/>
        <w:spacing w:after="0" w:line="322" w:lineRule="exact"/>
        <w:ind w:firstLine="709"/>
        <w:jc w:val="both"/>
      </w:pPr>
      <w:r>
        <w:t xml:space="preserve">В случае несоблюдения главой администрации района при выполнении иной оплачиваемой работы установленных Федеральным законом от 02.03.2007 </w:t>
      </w:r>
      <w:r>
        <w:rPr>
          <w:lang w:val="en-US" w:eastAsia="en-US" w:bidi="en-US"/>
        </w:rPr>
        <w:t>N</w:t>
      </w:r>
      <w:r w:rsidRPr="00DD4BBA">
        <w:rPr>
          <w:lang w:eastAsia="en-US" w:bidi="en-US"/>
        </w:rPr>
        <w:t xml:space="preserve"> </w:t>
      </w:r>
      <w:r>
        <w:t>25-ФЗ "О муниципальной службе в Российской Федерации" ограничений, запретов и требований к служебному поведению глава администрации района несет ответственность в соответствии с федеральным законодательством.</w:t>
      </w:r>
    </w:p>
    <w:sectPr w:rsidR="000A62D8" w:rsidSect="009F313D">
      <w:headerReference w:type="default" r:id="rId8"/>
      <w:pgSz w:w="11900" w:h="16840"/>
      <w:pgMar w:top="1090" w:right="560" w:bottom="1252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E87" w:rsidRDefault="00264E87" w:rsidP="000A62D8">
      <w:r>
        <w:separator/>
      </w:r>
    </w:p>
  </w:endnote>
  <w:endnote w:type="continuationSeparator" w:id="0">
    <w:p w:rsidR="00264E87" w:rsidRDefault="00264E87" w:rsidP="000A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E87" w:rsidRDefault="00264E87"/>
  </w:footnote>
  <w:footnote w:type="continuationSeparator" w:id="0">
    <w:p w:rsidR="00264E87" w:rsidRDefault="00264E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2D8" w:rsidRDefault="000A62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A7D67"/>
    <w:multiLevelType w:val="multilevel"/>
    <w:tmpl w:val="51AC9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165806"/>
    <w:multiLevelType w:val="multilevel"/>
    <w:tmpl w:val="3D00B4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534846"/>
    <w:multiLevelType w:val="multilevel"/>
    <w:tmpl w:val="DD64F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2D8"/>
    <w:rsid w:val="000A62D8"/>
    <w:rsid w:val="00264E87"/>
    <w:rsid w:val="00323323"/>
    <w:rsid w:val="00431FD0"/>
    <w:rsid w:val="00545B8F"/>
    <w:rsid w:val="009F313D"/>
    <w:rsid w:val="00A94196"/>
    <w:rsid w:val="00C4238C"/>
    <w:rsid w:val="00D85E0E"/>
    <w:rsid w:val="00DD4BBA"/>
    <w:rsid w:val="00F9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40C87"/>
  <w15:docId w15:val="{F31F518B-5D6F-4858-9ABA-7222C54D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0A62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62D8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sid w:val="000A62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8"/>
      <w:szCs w:val="28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0A62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A62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31">
    <w:name w:val="Основной текст (3) + Малые прописные"/>
    <w:basedOn w:val="3"/>
    <w:rsid w:val="000A62D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8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A62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0A62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A62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4pt">
    <w:name w:val="Основной текст (4) + Интервал 4 pt"/>
    <w:basedOn w:val="4"/>
    <w:rsid w:val="000A62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0A62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A62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9pt">
    <w:name w:val="Основной текст (5) + 9 pt"/>
    <w:basedOn w:val="5"/>
    <w:rsid w:val="000A62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A62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0A62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0A62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0A62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0"/>
      <w:sz w:val="28"/>
      <w:szCs w:val="2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0A62D8"/>
    <w:pPr>
      <w:shd w:val="clear" w:color="auto" w:fill="FFFFFF"/>
      <w:spacing w:after="360" w:line="50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A62D8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80"/>
      <w:sz w:val="32"/>
      <w:szCs w:val="32"/>
    </w:rPr>
  </w:style>
  <w:style w:type="paragraph" w:customStyle="1" w:styleId="10">
    <w:name w:val="Заголовок №1"/>
    <w:basedOn w:val="a"/>
    <w:link w:val="1"/>
    <w:rsid w:val="000A62D8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spacing w:val="80"/>
      <w:sz w:val="32"/>
      <w:szCs w:val="32"/>
    </w:rPr>
  </w:style>
  <w:style w:type="paragraph" w:customStyle="1" w:styleId="40">
    <w:name w:val="Основной текст (4)"/>
    <w:basedOn w:val="a"/>
    <w:link w:val="4"/>
    <w:rsid w:val="000A62D8"/>
    <w:pPr>
      <w:shd w:val="clear" w:color="auto" w:fill="FFFFFF"/>
      <w:spacing w:line="50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0A62D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0A62D8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0A62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431F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1FD0"/>
    <w:rPr>
      <w:color w:val="000000"/>
    </w:rPr>
  </w:style>
  <w:style w:type="paragraph" w:styleId="a9">
    <w:name w:val="footer"/>
    <w:basedOn w:val="a"/>
    <w:link w:val="aa"/>
    <w:uiPriority w:val="99"/>
    <w:unhideWhenUsed/>
    <w:rsid w:val="00431F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1FD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</dc:creator>
  <cp:lastModifiedBy>user</cp:lastModifiedBy>
  <cp:revision>5</cp:revision>
  <dcterms:created xsi:type="dcterms:W3CDTF">2020-02-10T07:45:00Z</dcterms:created>
  <dcterms:modified xsi:type="dcterms:W3CDTF">2020-02-11T07:13:00Z</dcterms:modified>
</cp:coreProperties>
</file>