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A8" w:rsidRPr="00805BA8" w:rsidRDefault="00805BA8" w:rsidP="00805BA8">
      <w:pPr>
        <w:jc w:val="center"/>
        <w:rPr>
          <w:rFonts w:eastAsia="Times New Roman" w:cs="Times New Roman"/>
          <w:sz w:val="32"/>
          <w:szCs w:val="32"/>
        </w:rPr>
      </w:pPr>
      <w:r w:rsidRPr="00805BA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805BA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805BA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805BA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805BA8">
        <w:rPr>
          <w:rFonts w:eastAsia="Times New Roman" w:cs="Times New Roman"/>
          <w:sz w:val="32"/>
          <w:szCs w:val="32"/>
        </w:rPr>
        <w:t>Р</w:t>
      </w:r>
      <w:proofErr w:type="gramEnd"/>
      <w:r w:rsidRPr="00805BA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805BA8" w:rsidRPr="00805BA8" w:rsidRDefault="00805BA8" w:rsidP="00805BA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805BA8">
        <w:rPr>
          <w:rFonts w:eastAsia="Times New Roman" w:cs="Times New Roman"/>
          <w:b/>
          <w:bCs/>
          <w:noProof/>
        </w:rPr>
        <w:drawing>
          <wp:inline distT="0" distB="0" distL="0" distR="0" wp14:anchorId="20F39468" wp14:editId="3B912CCD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805BA8" w:rsidRPr="00805BA8" w:rsidRDefault="00ED3E46" w:rsidP="00805BA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Сорок седьмое</w:t>
      </w:r>
      <w:r w:rsidR="00DD7378">
        <w:rPr>
          <w:rFonts w:eastAsia="Times New Roman" w:cs="Times New Roman"/>
          <w:sz w:val="28"/>
          <w:szCs w:val="28"/>
        </w:rPr>
        <w:t xml:space="preserve"> </w:t>
      </w:r>
      <w:r w:rsidR="00805BA8" w:rsidRPr="00805BA8">
        <w:rPr>
          <w:rFonts w:eastAsia="Times New Roman" w:cs="Times New Roman"/>
          <w:sz w:val="28"/>
          <w:szCs w:val="28"/>
        </w:rPr>
        <w:t>заседание Муниципального совета</w:t>
      </w:r>
    </w:p>
    <w:p w:rsidR="00805BA8" w:rsidRPr="00805BA8" w:rsidRDefault="00805BA8" w:rsidP="00805BA8">
      <w:pPr>
        <w:rPr>
          <w:rFonts w:eastAsia="Times New Roman" w:cs="Times New Roman"/>
          <w:sz w:val="28"/>
          <w:szCs w:val="28"/>
        </w:rPr>
      </w:pP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805BA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805BA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805BA8" w:rsidRPr="00805BA8" w:rsidRDefault="00805BA8" w:rsidP="00805BA8">
      <w:pPr>
        <w:jc w:val="center"/>
        <w:rPr>
          <w:rFonts w:eastAsia="Times New Roman" w:cs="Times New Roman"/>
          <w:b/>
          <w:sz w:val="28"/>
          <w:szCs w:val="28"/>
        </w:rPr>
      </w:pPr>
    </w:p>
    <w:p w:rsidR="00805BA8" w:rsidRDefault="00805BA8" w:rsidP="00805BA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805BA8">
        <w:rPr>
          <w:rFonts w:eastAsia="Times New Roman" w:cs="Times New Roman"/>
          <w:sz w:val="28"/>
          <w:szCs w:val="28"/>
        </w:rPr>
        <w:t xml:space="preserve"> </w:t>
      </w:r>
      <w:r w:rsidR="00ED3E46">
        <w:rPr>
          <w:rFonts w:eastAsia="Times New Roman" w:cs="Times New Roman"/>
          <w:b/>
          <w:sz w:val="28"/>
          <w:szCs w:val="28"/>
        </w:rPr>
        <w:t>от  26 декабря</w:t>
      </w:r>
      <w:r w:rsidR="00DD7378">
        <w:rPr>
          <w:rFonts w:eastAsia="Times New Roman" w:cs="Times New Roman"/>
          <w:b/>
          <w:sz w:val="28"/>
          <w:szCs w:val="28"/>
        </w:rPr>
        <w:t xml:space="preserve"> </w:t>
      </w:r>
      <w:r w:rsidRPr="00805BA8">
        <w:rPr>
          <w:rFonts w:eastAsia="Times New Roman" w:cs="Times New Roman"/>
          <w:b/>
          <w:sz w:val="28"/>
          <w:szCs w:val="28"/>
        </w:rPr>
        <w:t xml:space="preserve">2022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8</w:t>
      </w:r>
    </w:p>
    <w:p w:rsidR="00ED3E46" w:rsidRPr="00805BA8" w:rsidRDefault="00ED3E46" w:rsidP="00805B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13C79" w:rsidRDefault="00613C79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D3E46" w:rsidRPr="00ED3E46" w:rsidTr="00661C82">
        <w:tc>
          <w:tcPr>
            <w:tcW w:w="4536" w:type="dxa"/>
          </w:tcPr>
          <w:p w:rsidR="00ED3E46" w:rsidRPr="00ED3E46" w:rsidRDefault="00ED3E46" w:rsidP="00ED3E46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D3E46">
              <w:rPr>
                <w:b/>
                <w:sz w:val="28"/>
                <w:szCs w:val="28"/>
              </w:rPr>
              <w:t xml:space="preserve">   </w:t>
            </w:r>
            <w:bookmarkStart w:id="0" w:name="_Hlk76569309"/>
            <w:bookmarkStart w:id="1" w:name="_Hlk122593248"/>
            <w:bookmarkStart w:id="2" w:name="_Hlk77838622"/>
            <w:r w:rsidRPr="00ED3E46">
              <w:rPr>
                <w:b/>
                <w:sz w:val="28"/>
                <w:szCs w:val="28"/>
              </w:rPr>
              <w:t xml:space="preserve">Об установлении ставок платы за использование земель и земельных участков, находящихся в муниципальной собственности, а также государственная </w:t>
            </w:r>
            <w:proofErr w:type="gramStart"/>
            <w:r w:rsidRPr="00ED3E46">
              <w:rPr>
                <w:b/>
                <w:sz w:val="28"/>
                <w:szCs w:val="28"/>
              </w:rPr>
              <w:t>собственность</w:t>
            </w:r>
            <w:proofErr w:type="gramEnd"/>
            <w:r w:rsidRPr="00ED3E46">
              <w:rPr>
                <w:b/>
                <w:sz w:val="28"/>
                <w:szCs w:val="28"/>
              </w:rPr>
              <w:t xml:space="preserve"> на которые не разграничена, без предоставления земельных участков и установления сервитута</w:t>
            </w:r>
            <w:bookmarkEnd w:id="0"/>
            <w:bookmarkEnd w:id="2"/>
          </w:p>
        </w:tc>
      </w:tr>
      <w:tr w:rsidR="00ED3E46" w:rsidRPr="00ED3E46" w:rsidTr="00661C82">
        <w:trPr>
          <w:trHeight w:val="80"/>
        </w:trPr>
        <w:tc>
          <w:tcPr>
            <w:tcW w:w="4536" w:type="dxa"/>
          </w:tcPr>
          <w:p w:rsidR="00ED3E46" w:rsidRPr="00ED3E46" w:rsidRDefault="00ED3E46" w:rsidP="00ED3E46">
            <w:pPr>
              <w:tabs>
                <w:tab w:val="left" w:pos="405"/>
                <w:tab w:val="center" w:pos="49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bookmarkEnd w:id="1"/>
    </w:tbl>
    <w:p w:rsidR="00ED3E46" w:rsidRPr="00ED3E46" w:rsidRDefault="00ED3E46" w:rsidP="00ED3E46">
      <w:pPr>
        <w:rPr>
          <w:rFonts w:eastAsia="Times New Roman" w:cs="Times New Roman"/>
          <w:sz w:val="28"/>
          <w:szCs w:val="28"/>
        </w:rPr>
      </w:pPr>
    </w:p>
    <w:p w:rsidR="00ED3E46" w:rsidRDefault="00ED3E46" w:rsidP="00ED3E46">
      <w:pPr>
        <w:ind w:firstLine="851"/>
        <w:contextualSpacing/>
        <w:jc w:val="both"/>
        <w:rPr>
          <w:rFonts w:eastAsia="Times New Roman" w:cs="Times New Roman"/>
          <w:sz w:val="28"/>
          <w:szCs w:val="28"/>
        </w:rPr>
      </w:pPr>
      <w:bookmarkStart w:id="3" w:name="_Hlk122592947"/>
      <w:bookmarkStart w:id="4" w:name="_Hlk122593321"/>
      <w:proofErr w:type="gramStart"/>
      <w:r w:rsidRPr="00ED3E46">
        <w:rPr>
          <w:rFonts w:eastAsia="Times New Roman" w:cs="Times New Roman"/>
          <w:sz w:val="28"/>
          <w:szCs w:val="28"/>
        </w:rPr>
        <w:t xml:space="preserve">В соответствии с </w:t>
      </w:r>
      <w:hyperlink r:id="rId9">
        <w:r w:rsidRPr="00ED3E46">
          <w:rPr>
            <w:rFonts w:eastAsia="Times New Roman" w:cs="Times New Roman"/>
            <w:sz w:val="28"/>
            <w:szCs w:val="28"/>
          </w:rPr>
          <w:t>пунктом 3 статьи 39.36</w:t>
        </w:r>
      </w:hyperlink>
      <w:r w:rsidRPr="00ED3E46">
        <w:rPr>
          <w:rFonts w:eastAsia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>
        <w:r w:rsidRPr="00ED3E46">
          <w:rPr>
            <w:rFonts w:eastAsia="Times New Roman" w:cs="Times New Roman"/>
            <w:sz w:val="28"/>
            <w:szCs w:val="28"/>
          </w:rPr>
          <w:t>Постановлением</w:t>
        </w:r>
      </w:hyperlink>
      <w:r w:rsidRPr="00ED3E46">
        <w:rPr>
          <w:rFonts w:eastAsia="Times New Roman" w:cs="Times New Roman"/>
          <w:sz w:val="28"/>
          <w:szCs w:val="28"/>
        </w:rPr>
        <w:t xml:space="preserve"> Правительства Российской Федерации от 3 декабря 2014 года 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hyperlink r:id="rId11">
        <w:r w:rsidRPr="00ED3E46">
          <w:rPr>
            <w:rFonts w:eastAsia="Times New Roman" w:cs="Times New Roman"/>
            <w:sz w:val="28"/>
            <w:szCs w:val="28"/>
          </w:rPr>
          <w:t>постановлением</w:t>
        </w:r>
      </w:hyperlink>
      <w:r w:rsidRPr="00ED3E46">
        <w:rPr>
          <w:rFonts w:eastAsia="Times New Roman" w:cs="Times New Roman"/>
          <w:sz w:val="28"/>
          <w:szCs w:val="28"/>
        </w:rPr>
        <w:t xml:space="preserve"> Правительства Белгородской области от 16 ноября 2015 года N 408-пп</w:t>
      </w:r>
      <w:proofErr w:type="gramEnd"/>
      <w:r w:rsidRPr="00ED3E46">
        <w:rPr>
          <w:rFonts w:eastAsia="Times New Roman" w:cs="Times New Roman"/>
          <w:sz w:val="28"/>
          <w:szCs w:val="28"/>
        </w:rPr>
        <w:t xml:space="preserve"> «</w:t>
      </w:r>
      <w:proofErr w:type="gramStart"/>
      <w:r w:rsidRPr="00ED3E46">
        <w:rPr>
          <w:rFonts w:eastAsia="Times New Roman" w:cs="Times New Roman"/>
          <w:sz w:val="28"/>
          <w:szCs w:val="28"/>
        </w:rPr>
        <w:t>Об утверждении порядка и условий размещения на территории Белгородской области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bookmarkEnd w:id="3"/>
      <w:r w:rsidRPr="00ED3E46">
        <w:rPr>
          <w:rFonts w:eastAsia="Times New Roman" w:cs="Times New Roman"/>
          <w:sz w:val="28"/>
          <w:szCs w:val="28"/>
        </w:rPr>
        <w:t>, на основании отчета об оценке рыночной величины ставок платы за единицу площади в год использования земель, взимаемой без предоставления земельного участка, для размещения объектов на территории Ракитянского</w:t>
      </w:r>
      <w:proofErr w:type="gramEnd"/>
      <w:r w:rsidRPr="00ED3E46">
        <w:rPr>
          <w:rFonts w:eastAsia="Times New Roman" w:cs="Times New Roman"/>
          <w:sz w:val="28"/>
          <w:szCs w:val="28"/>
        </w:rPr>
        <w:t xml:space="preserve">  района N 386 от 05.12.2022 года </w:t>
      </w:r>
      <w:bookmarkEnd w:id="4"/>
      <w:r w:rsidRPr="00ED3E46">
        <w:rPr>
          <w:rFonts w:eastAsia="Times New Roman" w:cs="Times New Roman"/>
          <w:sz w:val="28"/>
          <w:szCs w:val="28"/>
        </w:rPr>
        <w:t xml:space="preserve">Муниципальный совет Ракитянского района решил </w:t>
      </w:r>
      <w:proofErr w:type="gramStart"/>
      <w:r w:rsidRPr="00ED3E46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ED3E46">
        <w:rPr>
          <w:rFonts w:eastAsia="Times New Roman" w:cs="Times New Roman"/>
          <w:b/>
          <w:sz w:val="28"/>
          <w:szCs w:val="28"/>
        </w:rPr>
        <w:t xml:space="preserve"> е ш и л</w:t>
      </w:r>
      <w:r w:rsidRPr="00ED3E46">
        <w:rPr>
          <w:rFonts w:eastAsia="Times New Roman" w:cs="Times New Roman"/>
          <w:sz w:val="28"/>
          <w:szCs w:val="28"/>
        </w:rPr>
        <w:t>:</w:t>
      </w:r>
    </w:p>
    <w:p w:rsidR="00ED3E46" w:rsidRPr="00ED3E46" w:rsidRDefault="00ED3E46" w:rsidP="00ED3E46">
      <w:pPr>
        <w:ind w:firstLine="851"/>
        <w:contextualSpacing/>
        <w:jc w:val="both"/>
        <w:rPr>
          <w:rFonts w:eastAsia="Times New Roman" w:cs="Times New Roman"/>
          <w:sz w:val="28"/>
          <w:szCs w:val="28"/>
        </w:rPr>
      </w:pPr>
      <w:bookmarkStart w:id="5" w:name="_GoBack"/>
      <w:bookmarkEnd w:id="5"/>
    </w:p>
    <w:p w:rsidR="00ED3E46" w:rsidRPr="00ED3E46" w:rsidRDefault="00ED3E46" w:rsidP="00ED3E46">
      <w:pPr>
        <w:numPr>
          <w:ilvl w:val="0"/>
          <w:numId w:val="2"/>
        </w:numPr>
        <w:ind w:left="0"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D3E46">
        <w:rPr>
          <w:rFonts w:eastAsia="Calibri" w:cs="Times New Roman"/>
          <w:sz w:val="28"/>
          <w:szCs w:val="28"/>
          <w:lang w:eastAsia="en-US"/>
        </w:rPr>
        <w:t xml:space="preserve">Установить </w:t>
      </w:r>
      <w:hyperlink w:anchor="P42">
        <w:r w:rsidRPr="00ED3E46">
          <w:rPr>
            <w:rFonts w:eastAsia="Calibri" w:cs="Times New Roman"/>
            <w:sz w:val="28"/>
            <w:szCs w:val="28"/>
            <w:lang w:eastAsia="en-US"/>
          </w:rPr>
          <w:t>ставки</w:t>
        </w:r>
      </w:hyperlink>
      <w:r w:rsidRPr="00ED3E46">
        <w:rPr>
          <w:rFonts w:eastAsia="Calibri" w:cs="Times New Roman"/>
          <w:sz w:val="28"/>
          <w:szCs w:val="28"/>
          <w:lang w:eastAsia="en-US"/>
        </w:rPr>
        <w:t xml:space="preserve"> платы за использование земель и земельных участков, находящихся в муниципальной собственности, а также государственная </w:t>
      </w:r>
      <w:proofErr w:type="gramStart"/>
      <w:r w:rsidRPr="00ED3E46">
        <w:rPr>
          <w:rFonts w:eastAsia="Calibri" w:cs="Times New Roman"/>
          <w:sz w:val="28"/>
          <w:szCs w:val="28"/>
          <w:lang w:eastAsia="en-US"/>
        </w:rPr>
        <w:t>собственность</w:t>
      </w:r>
      <w:proofErr w:type="gramEnd"/>
      <w:r w:rsidRPr="00ED3E46">
        <w:rPr>
          <w:rFonts w:eastAsia="Calibri" w:cs="Times New Roman"/>
          <w:sz w:val="28"/>
          <w:szCs w:val="28"/>
          <w:lang w:eastAsia="en-US"/>
        </w:rPr>
        <w:t xml:space="preserve"> на которые не разграничена, за единицу площади в год в зависимости от видов объектов, размещение которых может </w:t>
      </w:r>
      <w:r w:rsidRPr="00ED3E46">
        <w:rPr>
          <w:rFonts w:eastAsia="Calibri" w:cs="Times New Roman"/>
          <w:sz w:val="28"/>
          <w:szCs w:val="28"/>
          <w:lang w:eastAsia="en-US"/>
        </w:rPr>
        <w:lastRenderedPageBreak/>
        <w:t>осуществляться без предоставления земельных участков и установления сервитутов (прилагаются).</w:t>
      </w:r>
    </w:p>
    <w:p w:rsidR="00ED3E46" w:rsidRPr="00ED3E46" w:rsidRDefault="00ED3E46" w:rsidP="00ED3E46">
      <w:pPr>
        <w:numPr>
          <w:ilvl w:val="0"/>
          <w:numId w:val="2"/>
        </w:numPr>
        <w:ind w:left="0"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D3E46">
        <w:rPr>
          <w:rFonts w:eastAsia="Calibri" w:cs="Times New Roman"/>
          <w:sz w:val="28"/>
          <w:szCs w:val="28"/>
          <w:lang w:eastAsia="en-US"/>
        </w:rPr>
        <w:t>Определить, что устанавливаемые в соответствии с пунктом 1 настоящего решения ставки подлежат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год, без внесения изменений в настоящее решение.</w:t>
      </w:r>
    </w:p>
    <w:p w:rsidR="00ED3E46" w:rsidRPr="00ED3E46" w:rsidRDefault="00ED3E46" w:rsidP="00ED3E46">
      <w:pPr>
        <w:numPr>
          <w:ilvl w:val="0"/>
          <w:numId w:val="2"/>
        </w:numPr>
        <w:ind w:left="0"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ED3E46">
        <w:rPr>
          <w:rFonts w:eastAsia="Calibri" w:cs="Times New Roman"/>
          <w:sz w:val="28"/>
          <w:szCs w:val="28"/>
          <w:lang w:eastAsia="en-US"/>
        </w:rPr>
        <w:t>Контроль за</w:t>
      </w:r>
      <w:proofErr w:type="gramEnd"/>
      <w:r w:rsidRPr="00ED3E46">
        <w:rPr>
          <w:rFonts w:eastAsia="Calibri" w:cs="Times New Roman"/>
          <w:sz w:val="28"/>
          <w:szCs w:val="28"/>
          <w:lang w:eastAsia="en-US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ED3E46">
        <w:rPr>
          <w:rFonts w:eastAsia="Calibri" w:cs="Times New Roman"/>
          <w:sz w:val="28"/>
          <w:szCs w:val="28"/>
          <w:lang w:eastAsia="en-US"/>
        </w:rPr>
        <w:t>Белоконев</w:t>
      </w:r>
      <w:proofErr w:type="spellEnd"/>
      <w:r w:rsidRPr="00ED3E46">
        <w:rPr>
          <w:rFonts w:eastAsia="Calibri" w:cs="Times New Roman"/>
          <w:sz w:val="28"/>
          <w:szCs w:val="28"/>
          <w:lang w:eastAsia="en-US"/>
        </w:rPr>
        <w:t xml:space="preserve">). </w:t>
      </w:r>
    </w:p>
    <w:p w:rsidR="00ED3E46" w:rsidRPr="00ED3E46" w:rsidRDefault="00ED3E46" w:rsidP="00ED3E46">
      <w:pPr>
        <w:numPr>
          <w:ilvl w:val="0"/>
          <w:numId w:val="2"/>
        </w:numPr>
        <w:ind w:left="0" w:firstLine="851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ED3E46">
        <w:rPr>
          <w:rFonts w:eastAsia="Calibri" w:cs="Times New Roman"/>
          <w:sz w:val="28"/>
          <w:szCs w:val="28"/>
          <w:lang w:eastAsia="en-US"/>
        </w:rPr>
        <w:t>Настоящее решение вступает в силу с момента его приятия.</w:t>
      </w:r>
    </w:p>
    <w:p w:rsidR="00ED3E46" w:rsidRPr="00ED3E46" w:rsidRDefault="00ED3E46" w:rsidP="00ED3E46">
      <w:pPr>
        <w:jc w:val="both"/>
        <w:rPr>
          <w:rFonts w:eastAsia="Times New Roman" w:cs="Times New Roman"/>
          <w:sz w:val="28"/>
          <w:szCs w:val="28"/>
        </w:rPr>
      </w:pPr>
    </w:p>
    <w:p w:rsidR="00ED3E46" w:rsidRPr="00ED3E46" w:rsidRDefault="00ED3E46" w:rsidP="00ED3E46">
      <w:pPr>
        <w:jc w:val="both"/>
        <w:rPr>
          <w:rFonts w:eastAsia="Times New Roman" w:cs="Times New Roman"/>
          <w:sz w:val="28"/>
          <w:szCs w:val="28"/>
        </w:rPr>
      </w:pPr>
    </w:p>
    <w:p w:rsidR="00ED3E46" w:rsidRPr="00ED3E46" w:rsidRDefault="00ED3E46" w:rsidP="00ED3E46">
      <w:pPr>
        <w:jc w:val="both"/>
        <w:rPr>
          <w:rFonts w:eastAsia="Times New Roman" w:cs="Times New Roman"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  <w:r w:rsidRPr="00ED3E46">
        <w:rPr>
          <w:rFonts w:eastAsia="Times New Roman" w:cs="Times New Roman"/>
          <w:b/>
          <w:sz w:val="28"/>
          <w:szCs w:val="28"/>
        </w:rPr>
        <w:t>Председатель</w:t>
      </w: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  <w:r w:rsidRPr="00ED3E46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  Н.М. Зубатова</w:t>
      </w: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rPr>
          <w:rFonts w:eastAsia="Times New Roman" w:cs="Times New Roman"/>
          <w:b/>
          <w:sz w:val="28"/>
          <w:szCs w:val="28"/>
        </w:rPr>
      </w:pPr>
    </w:p>
    <w:p w:rsidR="00ED3E46" w:rsidRPr="00ED3E46" w:rsidRDefault="00ED3E46" w:rsidP="00ED3E46">
      <w:pPr>
        <w:contextualSpacing/>
        <w:rPr>
          <w:rFonts w:eastAsia="Times New Roman" w:cs="Times New Roman"/>
          <w:b/>
          <w:sz w:val="26"/>
          <w:szCs w:val="26"/>
        </w:rPr>
      </w:pPr>
    </w:p>
    <w:p w:rsidR="00ED3E46" w:rsidRPr="00ED3E46" w:rsidRDefault="00ED3E46" w:rsidP="00ED3E46">
      <w:pPr>
        <w:widowControl w:val="0"/>
        <w:autoSpaceDE w:val="0"/>
        <w:autoSpaceDN w:val="0"/>
        <w:adjustRightInd w:val="0"/>
        <w:ind w:firstLine="6096"/>
        <w:jc w:val="right"/>
        <w:outlineLvl w:val="0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lastRenderedPageBreak/>
        <w:t>Приложение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ind w:firstLine="6096"/>
        <w:jc w:val="right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t>к решению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ind w:firstLine="6096"/>
        <w:jc w:val="right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t>Муниципального совета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ind w:firstLine="6096"/>
        <w:jc w:val="right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t>Ракитянского района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от 26 декабря </w:t>
      </w:r>
      <w:r w:rsidRPr="00ED3E46">
        <w:rPr>
          <w:rFonts w:eastAsia="Times New Roman" w:cs="Times New Roman"/>
          <w:b/>
          <w:bCs/>
          <w:sz w:val="26"/>
          <w:szCs w:val="26"/>
        </w:rPr>
        <w:t xml:space="preserve">2022 </w:t>
      </w:r>
      <w:bookmarkStart w:id="6" w:name="P42"/>
      <w:bookmarkEnd w:id="6"/>
      <w:r>
        <w:rPr>
          <w:rFonts w:eastAsia="Times New Roman" w:cs="Times New Roman"/>
          <w:b/>
          <w:bCs/>
          <w:sz w:val="26"/>
          <w:szCs w:val="26"/>
        </w:rPr>
        <w:t>года N 8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bCs/>
          <w:sz w:val="26"/>
          <w:szCs w:val="26"/>
        </w:rPr>
      </w:pPr>
    </w:p>
    <w:p w:rsidR="00ED3E46" w:rsidRPr="00ED3E46" w:rsidRDefault="00ED3E46" w:rsidP="00ED3E4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  <w:r w:rsidRPr="00ED3E46">
        <w:rPr>
          <w:rFonts w:eastAsia="Times New Roman" w:cs="Times New Roman"/>
          <w:b/>
          <w:bCs/>
          <w:sz w:val="26"/>
          <w:szCs w:val="26"/>
        </w:rPr>
        <w:t>СТАВКИ ПЛАТЫ ЗА ЕДИНИЦУ ПЛОЩАДИ В ГОД ИСПОЛЬЗОВАНИЯ ЗЕМЕЛЬ, ВЗИМАЕМОЙ БЕЗ ПРЕДОСТАВЛЕНИЯ ЗЕМЕЛЬНОГО УЧАСТКА,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ED3E46">
        <w:rPr>
          <w:rFonts w:eastAsia="Times New Roman" w:cs="Times New Roman"/>
          <w:b/>
          <w:bCs/>
          <w:sz w:val="26"/>
          <w:szCs w:val="26"/>
        </w:rPr>
        <w:t>ДЛЯ РАЗМЕЩЕНИЯ ОБЪЕКТОВ НА ТЕРРИТОРИИ РАКИТЯНСКОГО РАЙОНА</w:t>
      </w:r>
    </w:p>
    <w:p w:rsidR="00ED3E46" w:rsidRPr="00ED3E46" w:rsidRDefault="00ED3E46" w:rsidP="00ED3E4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353"/>
        <w:gridCol w:w="2268"/>
      </w:tblGrid>
      <w:tr w:rsidR="00ED3E46" w:rsidRPr="00ED3E46" w:rsidTr="00661C82">
        <w:trPr>
          <w:trHeight w:val="308"/>
        </w:trPr>
        <w:tc>
          <w:tcPr>
            <w:tcW w:w="701" w:type="dxa"/>
            <w:shd w:val="clear" w:color="auto" w:fill="auto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 xml:space="preserve">№ </w:t>
            </w:r>
            <w:proofErr w:type="gramStart"/>
            <w:r w:rsidRPr="00ED3E46">
              <w:rPr>
                <w:rFonts w:eastAsia="Times New Roman" w:cs="Times New Roman"/>
              </w:rPr>
              <w:t>п</w:t>
            </w:r>
            <w:proofErr w:type="gramEnd"/>
            <w:r w:rsidRPr="00ED3E46">
              <w:rPr>
                <w:rFonts w:eastAsia="Times New Roman" w:cs="Times New Roman"/>
              </w:rPr>
              <w:t>/п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Вид объекта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Величина ставки платы в год (руб./</w:t>
            </w:r>
            <w:proofErr w:type="spellStart"/>
            <w:r w:rsidRPr="00ED3E46">
              <w:rPr>
                <w:rFonts w:eastAsia="Times New Roman" w:cs="Times New Roman"/>
              </w:rPr>
              <w:t>кв.м</w:t>
            </w:r>
            <w:proofErr w:type="spellEnd"/>
            <w:r w:rsidRPr="00ED3E46">
              <w:rPr>
                <w:rFonts w:eastAsia="Times New Roman" w:cs="Times New Roman"/>
              </w:rPr>
              <w:t>.)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1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ED3E46">
              <w:rPr>
                <w:rFonts w:eastAsia="Times New Roman" w:cs="Times New Roman"/>
                <w:color w:val="000000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площадки или поляны для пикников, танцевальные, спортивные и детские игровые площадки</w:t>
            </w:r>
            <w:proofErr w:type="gramEnd"/>
            <w:r w:rsidRPr="00ED3E46">
              <w:rPr>
                <w:rFonts w:eastAsia="Times New Roman" w:cs="Times New Roman"/>
                <w:color w:val="000000"/>
              </w:rPr>
              <w:t xml:space="preserve"> и городки), для размещения которых не требуется разрешения на строительство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599,00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2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670,00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3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Передвижные цирки, передвижные зоопарки и передвижные луна-парки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537,00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4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Сезонные аттракционы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558,00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5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 xml:space="preserve">Пункты проката велосипедов, роликов, самокатов и другого спортивного инвентаря, для размещения которых не требуется разрешение на строительство, а также </w:t>
            </w:r>
            <w:proofErr w:type="spellStart"/>
            <w:r w:rsidRPr="00ED3E46">
              <w:rPr>
                <w:rFonts w:eastAsia="Times New Roman" w:cs="Times New Roman"/>
                <w:color w:val="000000"/>
              </w:rPr>
              <w:t>велопарковок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670,00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6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Платежные терминалы для оплаты услуг и штрафов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1673,00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7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Общественные туалеты нестационарного типа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349,00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8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Зарядные станции (терминалы) для электротранспорта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572,00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9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60,00</w:t>
            </w:r>
          </w:p>
        </w:tc>
      </w:tr>
      <w:tr w:rsidR="00ED3E46" w:rsidRPr="00ED3E46" w:rsidTr="00661C82">
        <w:trPr>
          <w:trHeight w:val="20"/>
        </w:trPr>
        <w:tc>
          <w:tcPr>
            <w:tcW w:w="701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jc w:val="right"/>
              <w:rPr>
                <w:rFonts w:eastAsia="Times New Roman" w:cs="Times New Roman"/>
              </w:rPr>
            </w:pPr>
            <w:r w:rsidRPr="00ED3E46">
              <w:rPr>
                <w:rFonts w:eastAsia="Times New Roman" w:cs="Times New Roman"/>
              </w:rPr>
              <w:t>10</w:t>
            </w:r>
          </w:p>
        </w:tc>
        <w:tc>
          <w:tcPr>
            <w:tcW w:w="6353" w:type="dxa"/>
            <w:shd w:val="clear" w:color="auto" w:fill="auto"/>
            <w:vAlign w:val="bottom"/>
            <w:hideMark/>
          </w:tcPr>
          <w:p w:rsidR="00ED3E46" w:rsidRPr="00ED3E46" w:rsidRDefault="00ED3E46" w:rsidP="00ED3E46">
            <w:pPr>
              <w:rPr>
                <w:rFonts w:eastAsia="Times New Roman" w:cs="Times New Roman"/>
                <w:color w:val="000000"/>
              </w:rPr>
            </w:pPr>
            <w:r w:rsidRPr="00ED3E46">
              <w:rPr>
                <w:rFonts w:eastAsia="Times New Roman" w:cs="Times New Roman"/>
                <w:color w:val="000000"/>
              </w:rPr>
              <w:t>Площадки 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некапитальных строений, предназначенных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3E46" w:rsidRPr="00ED3E46" w:rsidRDefault="00ED3E46" w:rsidP="00ED3E4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D3E46">
              <w:rPr>
                <w:rFonts w:eastAsia="Times New Roman" w:cs="Times New Roman"/>
                <w:b/>
                <w:color w:val="000000"/>
              </w:rPr>
              <w:t>57,00</w:t>
            </w:r>
          </w:p>
        </w:tc>
      </w:tr>
    </w:tbl>
    <w:p w:rsidR="00ED3E46" w:rsidRPr="00ED3E46" w:rsidRDefault="00ED3E46" w:rsidP="00ED3E46">
      <w:pPr>
        <w:contextualSpacing/>
        <w:rPr>
          <w:rFonts w:eastAsia="Times New Roman" w:cs="Times New Roman"/>
          <w:b/>
          <w:sz w:val="26"/>
          <w:szCs w:val="26"/>
        </w:rPr>
      </w:pPr>
    </w:p>
    <w:p w:rsidR="00805BA8" w:rsidRDefault="00805BA8"/>
    <w:sectPr w:rsidR="00805BA8" w:rsidSect="00AF6166">
      <w:head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C" w:rsidRDefault="00227E4C" w:rsidP="00805BA8">
      <w:r>
        <w:separator/>
      </w:r>
    </w:p>
  </w:endnote>
  <w:endnote w:type="continuationSeparator" w:id="0">
    <w:p w:rsidR="00227E4C" w:rsidRDefault="00227E4C" w:rsidP="0080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C" w:rsidRDefault="00227E4C" w:rsidP="00805BA8">
      <w:r>
        <w:separator/>
      </w:r>
    </w:p>
  </w:footnote>
  <w:footnote w:type="continuationSeparator" w:id="0">
    <w:p w:rsidR="00227E4C" w:rsidRDefault="00227E4C" w:rsidP="0080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063900"/>
      <w:docPartObj>
        <w:docPartGallery w:val="Page Numbers (Top of Page)"/>
        <w:docPartUnique/>
      </w:docPartObj>
    </w:sdtPr>
    <w:sdtEndPr/>
    <w:sdtContent>
      <w:p w:rsidR="00805BA8" w:rsidRDefault="00805B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E46">
          <w:rPr>
            <w:noProof/>
          </w:rPr>
          <w:t>3</w:t>
        </w:r>
        <w:r>
          <w:fldChar w:fldCharType="end"/>
        </w:r>
      </w:p>
    </w:sdtContent>
  </w:sdt>
  <w:p w:rsidR="00805BA8" w:rsidRDefault="00805B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307"/>
    <w:multiLevelType w:val="hybridMultilevel"/>
    <w:tmpl w:val="9E021A88"/>
    <w:lvl w:ilvl="0" w:tplc="A54E1CD6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63E2F0F"/>
    <w:multiLevelType w:val="hybridMultilevel"/>
    <w:tmpl w:val="3B88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77"/>
    <w:rsid w:val="00084F43"/>
    <w:rsid w:val="000B32CE"/>
    <w:rsid w:val="00227E4C"/>
    <w:rsid w:val="00282177"/>
    <w:rsid w:val="00613C79"/>
    <w:rsid w:val="006F1624"/>
    <w:rsid w:val="00805BA8"/>
    <w:rsid w:val="00847C7D"/>
    <w:rsid w:val="00865239"/>
    <w:rsid w:val="00AF6166"/>
    <w:rsid w:val="00DA3F91"/>
    <w:rsid w:val="00DD7378"/>
    <w:rsid w:val="00E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A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B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BA8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94888E3E554A54A0D075B870E1CCF1A2395BB10098BABD1B7BC48B044F63B93E5F2FCD31807CCCDE58CA0E53562457WBr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94888E3E554A54A0D06BB5668D96FCA23105BD0F98B0EB43249FD6534669EE6B102E9177D76FCFDE58C90C4FW5r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94888E3E554A54A0D06BB5668D96FCA23106B80A9BB0EB43249FD6534669EE7910769E75D473C588178F594056264BB4C5739F7939WCr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2022-08-01T06:17:00Z</dcterms:created>
  <dcterms:modified xsi:type="dcterms:W3CDTF">2022-12-30T06:30:00Z</dcterms:modified>
</cp:coreProperties>
</file>