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  <w:gridCol w:w="142"/>
      </w:tblGrid>
      <w:tr w:rsidR="00E06CA9" w:rsidRPr="005900D5" w:rsidTr="00A670FB">
        <w:trPr>
          <w:gridAfter w:val="1"/>
          <w:wAfter w:w="142" w:type="dxa"/>
        </w:trPr>
        <w:tc>
          <w:tcPr>
            <w:tcW w:w="9639" w:type="dxa"/>
          </w:tcPr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 w:rsidR="00E06CA9" w:rsidRPr="005900D5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EB0167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Предоставление разрешения на условно разрешенный вид использования с кодом вида 2.3 «блокированная жилая застройка»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земельн</w:t>
            </w:r>
            <w:r w:rsidR="003953D8">
              <w:rPr>
                <w:rFonts w:ascii="Times New Roman" w:hAnsi="Times New Roman" w:cs="Times New Roman"/>
                <w:b/>
                <w:sz w:val="26"/>
                <w:szCs w:val="26"/>
              </w:rPr>
              <w:t>ого участка</w:t>
            </w: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06CA9" w:rsidRPr="006D373F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5900D5" w:rsidRDefault="00E06CA9" w:rsidP="006F627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6F627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25</w:t>
            </w:r>
            <w:r w:rsidR="006F627C">
              <w:rPr>
                <w:rFonts w:ascii="Times New Roman" w:hAnsi="Times New Roman" w:cs="Times New Roman"/>
                <w:b/>
                <w:sz w:val="26"/>
                <w:szCs w:val="26"/>
              </w:rPr>
              <w:t>.05</w:t>
            </w:r>
            <w:r w:rsidRPr="007F684D">
              <w:rPr>
                <w:rFonts w:ascii="Times New Roman" w:hAnsi="Times New Roman" w:cs="Times New Roman"/>
                <w:b/>
                <w:sz w:val="26"/>
                <w:szCs w:val="26"/>
              </w:rPr>
              <w:t>.2026 года</w:t>
            </w:r>
          </w:p>
        </w:tc>
      </w:tr>
      <w:tr w:rsidR="00A670FB" w:rsidRPr="005900D5" w:rsidTr="00A670FB">
        <w:tc>
          <w:tcPr>
            <w:tcW w:w="9781" w:type="dxa"/>
            <w:gridSpan w:val="2"/>
          </w:tcPr>
          <w:p w:rsidR="00A670FB" w:rsidRPr="007F684D" w:rsidRDefault="00A670FB" w:rsidP="003953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1. Общие сведения о проекте, представленном на общественные обсуждения:</w:t>
            </w:r>
            <w:r w:rsidRPr="007F6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4E0462">
              <w:rPr>
                <w:rFonts w:ascii="Times New Roman" w:hAnsi="Times New Roman" w:cs="Times New Roman"/>
                <w:sz w:val="26"/>
                <w:szCs w:val="26"/>
              </w:rPr>
              <w:t>Предоставление разрешения на условно разрешенный вид использования с кодом вида 2.3 «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3953D8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локированная жилая застройка» </w:t>
            </w:r>
            <w:r w:rsidR="006F627C" w:rsidRPr="004E0462">
              <w:rPr>
                <w:rFonts w:ascii="Times New Roman" w:hAnsi="Times New Roman" w:cs="Times New Roman"/>
                <w:sz w:val="26"/>
                <w:szCs w:val="26"/>
              </w:rPr>
              <w:t>для земельн</w:t>
            </w:r>
            <w:r w:rsidR="006F627C">
              <w:rPr>
                <w:rFonts w:ascii="Times New Roman" w:hAnsi="Times New Roman" w:cs="Times New Roman"/>
                <w:sz w:val="26"/>
                <w:szCs w:val="26"/>
              </w:rPr>
              <w:t xml:space="preserve">ого участка, образуемого из земель, находящихся в государственной неразграниченной собственности </w:t>
            </w:r>
            <w:r w:rsidR="006F627C" w:rsidRPr="004E046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F627C">
              <w:rPr>
                <w:rFonts w:ascii="Times New Roman" w:hAnsi="Times New Roman" w:cs="Times New Roman"/>
                <w:sz w:val="26"/>
                <w:szCs w:val="26"/>
              </w:rPr>
              <w:t>согласно схемы</w:t>
            </w:r>
            <w:r w:rsidR="006F627C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расположения зе</w:t>
            </w:r>
            <w:r w:rsidR="006F627C">
              <w:rPr>
                <w:rFonts w:ascii="Times New Roman" w:hAnsi="Times New Roman" w:cs="Times New Roman"/>
                <w:sz w:val="26"/>
                <w:szCs w:val="26"/>
              </w:rPr>
              <w:t>мельного участка</w:t>
            </w:r>
            <w:r w:rsidR="006F627C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 на кадастровом плане территории, утвержденн</w:t>
            </w:r>
            <w:r w:rsidR="006F627C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6F627C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 распоряжением Администрации </w:t>
            </w:r>
            <w:proofErr w:type="spellStart"/>
            <w:r w:rsidR="006F627C" w:rsidRPr="004E0462">
              <w:rPr>
                <w:rFonts w:ascii="Times New Roman" w:hAnsi="Times New Roman" w:cs="Times New Roman"/>
                <w:sz w:val="26"/>
                <w:szCs w:val="26"/>
              </w:rPr>
              <w:t>Ракитянского</w:t>
            </w:r>
            <w:proofErr w:type="spellEnd"/>
            <w:r w:rsidR="006F627C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Белгородской области</w:t>
            </w:r>
            <w:r w:rsidR="006F627C">
              <w:rPr>
                <w:rFonts w:ascii="Times New Roman" w:hAnsi="Times New Roman" w:cs="Times New Roman"/>
                <w:sz w:val="26"/>
                <w:szCs w:val="26"/>
              </w:rPr>
              <w:t xml:space="preserve"> от 30 апреля 2026 года №620-ра</w:t>
            </w:r>
            <w:r w:rsidR="006F627C" w:rsidRPr="004E046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F62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627C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6F627C">
              <w:rPr>
                <w:rFonts w:ascii="Times New Roman" w:hAnsi="Times New Roman" w:cs="Times New Roman"/>
                <w:sz w:val="26"/>
                <w:szCs w:val="26"/>
              </w:rPr>
              <w:t>условным</w:t>
            </w:r>
            <w:r w:rsidR="006F627C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 номером 31:11:</w:t>
            </w:r>
            <w:r w:rsidR="006F627C">
              <w:rPr>
                <w:rFonts w:ascii="Times New Roman" w:hAnsi="Times New Roman" w:cs="Times New Roman"/>
                <w:sz w:val="26"/>
                <w:szCs w:val="26"/>
              </w:rPr>
              <w:t xml:space="preserve">0703009:ЗУ1, ориентировочной площадью 130 </w:t>
            </w:r>
            <w:proofErr w:type="spellStart"/>
            <w:r w:rsidR="006F627C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="006F627C">
              <w:rPr>
                <w:rFonts w:ascii="Times New Roman" w:hAnsi="Times New Roman" w:cs="Times New Roman"/>
                <w:sz w:val="26"/>
                <w:szCs w:val="26"/>
              </w:rPr>
              <w:t xml:space="preserve">., по адресу: Белгородская область, </w:t>
            </w:r>
            <w:proofErr w:type="spellStart"/>
            <w:r w:rsidR="006F627C">
              <w:rPr>
                <w:rFonts w:ascii="Times New Roman" w:hAnsi="Times New Roman" w:cs="Times New Roman"/>
                <w:sz w:val="26"/>
                <w:szCs w:val="26"/>
              </w:rPr>
              <w:t>Ракитянский</w:t>
            </w:r>
            <w:proofErr w:type="spellEnd"/>
            <w:r w:rsidR="006F627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6F627C">
              <w:rPr>
                <w:rFonts w:ascii="Times New Roman" w:hAnsi="Times New Roman" w:cs="Times New Roman"/>
                <w:sz w:val="26"/>
                <w:szCs w:val="26"/>
              </w:rPr>
              <w:t>п.Ракитное</w:t>
            </w:r>
            <w:proofErr w:type="spellEnd"/>
            <w:r w:rsidR="006F627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F627C">
              <w:rPr>
                <w:rFonts w:ascii="Times New Roman" w:hAnsi="Times New Roman" w:cs="Times New Roman"/>
                <w:sz w:val="26"/>
                <w:szCs w:val="26"/>
              </w:rPr>
              <w:t>ул.Строителей</w:t>
            </w:r>
            <w:proofErr w:type="spellEnd"/>
            <w:r w:rsidR="006F627C">
              <w:rPr>
                <w:rFonts w:ascii="Times New Roman" w:hAnsi="Times New Roman" w:cs="Times New Roman"/>
                <w:sz w:val="26"/>
                <w:szCs w:val="26"/>
              </w:rPr>
              <w:t>, 9В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Pr="007F684D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нского муниципального округа Белгородской области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3. Организация-разработчик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34E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муниципального округа Белгородской области.</w:t>
            </w:r>
          </w:p>
          <w:p w:rsidR="00A670FB" w:rsidRPr="00EB0167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Организатор общественных обсуждений: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Ракитянского муниципального округа.</w:t>
            </w:r>
          </w:p>
          <w:p w:rsidR="006F627C" w:rsidRPr="00E74925" w:rsidRDefault="006F627C" w:rsidP="006F627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5. Формы оповещения о начале общественных обсуждений (название, номер, дата печатных изданий и др. формы):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Оповещение о нача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 общественных обсуждений от 05.05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.2026 года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опубликовано в сетевом издании «Наша жизнь»</w:t>
            </w:r>
            <w:r w:rsidRPr="00E83B6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4" w:history="1">
              <w:r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и на официальном сайте органов местного самоуправления </w:t>
            </w:r>
            <w:proofErr w:type="spellStart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Ракитянского</w:t>
            </w:r>
            <w:proofErr w:type="spellEnd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Белгородской области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информационно-телекоммуникационной сети «Интернет» </w:t>
            </w:r>
            <w:r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5" w:history="1">
              <w:r w:rsidRPr="00E83B6A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 в разделе «Деятельность. Градостроительство. Общественные обсуждения в сфере градостроительства».</w:t>
            </w:r>
          </w:p>
          <w:p w:rsidR="00A670FB" w:rsidRPr="00E7492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6. Территория, в пределах которой проводятся общественные обсуждения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п. Ракитное.</w:t>
            </w:r>
          </w:p>
          <w:p w:rsidR="006F627C" w:rsidRPr="00E74925" w:rsidRDefault="006F627C" w:rsidP="006F627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7. Сроки проведения общественных обсуждений: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08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 2026 года по 22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6F627C" w:rsidRPr="00E74925" w:rsidRDefault="006F627C" w:rsidP="006F627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8. Сроки принятия замечаний и предложений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с 15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 2026 года по 22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C53512" w:rsidRPr="006F627C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 Сведения о проведении экспозиции по материалам (где и когда проведена):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лась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адресу/по адресам: 309310, Белгородская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область,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Ракитянский</w:t>
            </w:r>
            <w:proofErr w:type="spellEnd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район,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Ракитное,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Пролетарская, 20 с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3512" w:rsidRPr="006F627C" w:rsidRDefault="00C53512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6F627C" w:rsidRDefault="00C53512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6F627C" w:rsidRDefault="00C53512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C53512" w:rsidRDefault="003953D8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F842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4271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2026 г. по </w:t>
            </w:r>
            <w:r w:rsidR="00F84271">
              <w:rPr>
                <w:rFonts w:ascii="Times New Roman" w:hAnsi="Times New Roman" w:cs="Times New Roman"/>
                <w:sz w:val="26"/>
                <w:szCs w:val="26"/>
              </w:rPr>
              <w:t>22 мая</w:t>
            </w:r>
            <w:r w:rsidR="00A670FB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70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13-00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17-00</w:t>
            </w:r>
          </w:p>
          <w:p w:rsidR="00C53512" w:rsidRPr="00C53512" w:rsidRDefault="00A670FB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часов ежедневно, за исключением выходных и праздничных дней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0FB" w:rsidRPr="007A1DAA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DAA">
              <w:rPr>
                <w:rFonts w:ascii="Times New Roman" w:hAnsi="Times New Roman" w:cs="Times New Roman"/>
                <w:b/>
                <w:sz w:val="26"/>
                <w:szCs w:val="26"/>
              </w:rPr>
              <w:t>10. Предложения и замечания участников общественных обсуждений</w:t>
            </w:r>
            <w:r w:rsidRPr="007A1D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1DAA">
              <w:rPr>
                <w:rFonts w:ascii="Times New Roman" w:hAnsi="Times New Roman" w:cs="Times New Roman"/>
                <w:sz w:val="26"/>
                <w:szCs w:val="26"/>
              </w:rPr>
              <w:t>не поступили.</w:t>
            </w:r>
          </w:p>
        </w:tc>
      </w:tr>
    </w:tbl>
    <w:p w:rsidR="00A670FB" w:rsidRPr="005900D5" w:rsidRDefault="00A670FB" w:rsidP="00A6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526"/>
        <w:gridCol w:w="4527"/>
      </w:tblGrid>
      <w:tr w:rsidR="00A670FB" w:rsidRPr="005900D5" w:rsidTr="00EA7DFB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N № п/п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A670FB" w:rsidRPr="005900D5" w:rsidTr="00EA7DFB">
        <w:trPr>
          <w:trHeight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A670FB" w:rsidRPr="005900D5" w:rsidTr="00EA7DFB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FB" w:rsidRPr="005900D5" w:rsidTr="00EA7DFB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A670FB" w:rsidRPr="005900D5" w:rsidTr="00EA7DFB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CA9" w:rsidRPr="005900D5" w:rsidRDefault="00E06CA9" w:rsidP="00E06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06CA9" w:rsidRPr="005900D5" w:rsidTr="00135C58">
        <w:tc>
          <w:tcPr>
            <w:tcW w:w="9639" w:type="dxa"/>
          </w:tcPr>
          <w:p w:rsidR="00E06CA9" w:rsidRPr="00A670FB" w:rsidRDefault="00E06CA9" w:rsidP="00EA7D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11. Сведения о протоколе общественных обсуждений</w:t>
            </w:r>
            <w:r w:rsidR="00A670FB"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A67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>проток</w:t>
            </w:r>
            <w:r w:rsidR="0047085E">
              <w:rPr>
                <w:rFonts w:ascii="Times New Roman" w:hAnsi="Times New Roman" w:cs="Times New Roman"/>
                <w:sz w:val="26"/>
                <w:szCs w:val="26"/>
              </w:rPr>
              <w:t xml:space="preserve">ол общественных обсуждений от </w:t>
            </w:r>
            <w:r w:rsidR="0047085E" w:rsidRPr="004708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842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4271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E06CA9" w:rsidRDefault="00E06CA9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C58">
              <w:rPr>
                <w:rFonts w:ascii="Times New Roman" w:hAnsi="Times New Roman" w:cs="Times New Roman"/>
                <w:b/>
                <w:sz w:val="26"/>
                <w:szCs w:val="26"/>
              </w:rPr>
              <w:t>12.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      </w:r>
            <w:r w:rsidR="0013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C58" w:rsidRPr="00135C58">
              <w:rPr>
                <w:rFonts w:ascii="Times New Roman" w:hAnsi="Times New Roman" w:cs="Times New Roman"/>
                <w:sz w:val="26"/>
                <w:szCs w:val="26"/>
              </w:rPr>
              <w:t>направить заключение по результатам общественных обсуждений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от 2</w:t>
            </w:r>
            <w:r w:rsidR="00F842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765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bookmarkStart w:id="0" w:name="_GoBack"/>
            <w:bookmarkEnd w:id="0"/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2026 года в управление архитектуры и градостроительства Белгородской области</w:t>
            </w:r>
            <w:r w:rsidRPr="00135C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5C58" w:rsidRPr="005900D5" w:rsidRDefault="00135C58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Опубликовать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о результатах публичных слушаний 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>в сетевом издании «Наша жизнь</w:t>
            </w:r>
            <w:r w:rsidR="00CB2437" w:rsidRPr="00CB2437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6" w:history="1">
              <w:r w:rsidR="00E83B6A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83B6A">
              <w:rPr>
                <w:sz w:val="28"/>
                <w:szCs w:val="28"/>
              </w:rPr>
              <w:t xml:space="preserve">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и разместить на официальном сайте органов </w:t>
            </w:r>
            <w:r w:rsidR="00FF373A" w:rsidRPr="00991150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 Ракитянского муниципального округа</w:t>
            </w:r>
            <w:r w:rsidR="00C90704" w:rsidRPr="00991150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в информационно-телекоммуникационной сети «Интернет» (</w:t>
            </w:r>
            <w:hyperlink r:id="rId7" w:history="1">
              <w:r w:rsidR="00E83B6A" w:rsidRPr="00991150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C90704" w:rsidRPr="00E83B6A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3E2EC2" w:rsidRPr="00DF11F4" w:rsidRDefault="003E2EC2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1F4" w:rsidRPr="00DF11F4" w:rsidRDefault="00DF11F4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64"/>
        <w:gridCol w:w="2540"/>
      </w:tblGrid>
      <w:tr w:rsidR="00DF11F4" w:rsidRPr="00BA10E3" w:rsidTr="0004148E">
        <w:tc>
          <w:tcPr>
            <w:tcW w:w="5524" w:type="dxa"/>
          </w:tcPr>
          <w:p w:rsidR="00DF11F4" w:rsidRPr="00BA10E3" w:rsidRDefault="00DF11F4" w:rsidP="0004148E">
            <w:pPr>
              <w:tabs>
                <w:tab w:val="left" w:pos="596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Первый заместитель Главы Ракитянского</w:t>
            </w:r>
          </w:p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 по строительству, транспорту, ЖКХ и муниципальной собственности – председатель комиссии</w:t>
            </w:r>
          </w:p>
        </w:tc>
        <w:tc>
          <w:tcPr>
            <w:tcW w:w="1564" w:type="dxa"/>
          </w:tcPr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  <w:vAlign w:val="bottom"/>
          </w:tcPr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Д.А.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Гречихин</w:t>
            </w:r>
            <w:proofErr w:type="spellEnd"/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11F4" w:rsidRPr="00BA10E3" w:rsidTr="00991150">
        <w:trPr>
          <w:trHeight w:val="1523"/>
        </w:trPr>
        <w:tc>
          <w:tcPr>
            <w:tcW w:w="5524" w:type="dxa"/>
          </w:tcPr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Заместитель начальника отдела архитектуры и градостроительства управления строительства и ЖКХ Ракитянского муниципального округа – </w:t>
            </w:r>
            <w:proofErr w:type="spellStart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cекретарь</w:t>
            </w:r>
            <w:proofErr w:type="spellEnd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комиссии</w:t>
            </w:r>
          </w:p>
        </w:tc>
        <w:tc>
          <w:tcPr>
            <w:tcW w:w="1564" w:type="dxa"/>
          </w:tcPr>
          <w:p w:rsidR="00DF11F4" w:rsidRPr="00BA10E3" w:rsidRDefault="00DF11F4" w:rsidP="0004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</w:tcPr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М.В.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Берлова</w:t>
            </w:r>
            <w:proofErr w:type="spellEnd"/>
          </w:p>
          <w:p w:rsidR="00DF11F4" w:rsidRPr="00BA10E3" w:rsidRDefault="00DF11F4" w:rsidP="00F842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F11F4" w:rsidRPr="00497330" w:rsidRDefault="00DF11F4" w:rsidP="00497330"/>
    <w:sectPr w:rsidR="00DF11F4" w:rsidRPr="00497330" w:rsidSect="00B84A1F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7FB"/>
    <w:rsid w:val="00130DF2"/>
    <w:rsid w:val="00135C58"/>
    <w:rsid w:val="00144647"/>
    <w:rsid w:val="003953D8"/>
    <w:rsid w:val="003E2EC2"/>
    <w:rsid w:val="0047085E"/>
    <w:rsid w:val="004807FB"/>
    <w:rsid w:val="00497330"/>
    <w:rsid w:val="004B2353"/>
    <w:rsid w:val="005577A7"/>
    <w:rsid w:val="006118E8"/>
    <w:rsid w:val="006F4113"/>
    <w:rsid w:val="006F627C"/>
    <w:rsid w:val="0073126B"/>
    <w:rsid w:val="007F684D"/>
    <w:rsid w:val="008A1FBA"/>
    <w:rsid w:val="00991150"/>
    <w:rsid w:val="00A670FB"/>
    <w:rsid w:val="00B505AD"/>
    <w:rsid w:val="00B84A1F"/>
    <w:rsid w:val="00C53512"/>
    <w:rsid w:val="00C54D7E"/>
    <w:rsid w:val="00C64B84"/>
    <w:rsid w:val="00C90704"/>
    <w:rsid w:val="00C965F7"/>
    <w:rsid w:val="00CB2437"/>
    <w:rsid w:val="00D55DDA"/>
    <w:rsid w:val="00DF11F4"/>
    <w:rsid w:val="00E06CA9"/>
    <w:rsid w:val="00E34E4C"/>
    <w:rsid w:val="00E74925"/>
    <w:rsid w:val="00E83B6A"/>
    <w:rsid w:val="00EB0167"/>
    <w:rsid w:val="00F04A65"/>
    <w:rsid w:val="00F80765"/>
    <w:rsid w:val="00F84271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57FD"/>
  <w15:docId w15:val="{FFA889AC-0276-4DDF-AAD2-0401C1C6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kitnoe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izn31.ru" TargetMode="External"/><Relationship Id="rId5" Type="http://schemas.openxmlformats.org/officeDocument/2006/relationships/hyperlink" Target="https://rakitnoe-r31.gosweb.gosuslugi.ru" TargetMode="External"/><Relationship Id="rId4" Type="http://schemas.openxmlformats.org/officeDocument/2006/relationships/hyperlink" Target="https://zhizn31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SPEC_ARH_W10</cp:lastModifiedBy>
  <cp:revision>27</cp:revision>
  <cp:lastPrinted>2026-04-17T11:19:00Z</cp:lastPrinted>
  <dcterms:created xsi:type="dcterms:W3CDTF">2026-02-03T07:23:00Z</dcterms:created>
  <dcterms:modified xsi:type="dcterms:W3CDTF">2026-05-07T08:06:00Z</dcterms:modified>
</cp:coreProperties>
</file>